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5" w:rsidRPr="006F50C5" w:rsidRDefault="00CD7CB5" w:rsidP="00CD7CB5">
      <w:pPr>
        <w:ind w:left="5651" w:firstLine="708"/>
        <w:rPr>
          <w:sz w:val="24"/>
          <w:szCs w:val="24"/>
        </w:rPr>
      </w:pPr>
      <w:r w:rsidRPr="006F50C5">
        <w:rPr>
          <w:sz w:val="24"/>
          <w:szCs w:val="24"/>
        </w:rPr>
        <w:t>УТВЕРЖДЕНО</w:t>
      </w:r>
    </w:p>
    <w:p w:rsidR="00CD7CB5" w:rsidRPr="006F50C5" w:rsidRDefault="00CD7CB5" w:rsidP="00CD7CB5">
      <w:pPr>
        <w:ind w:left="6359" w:firstLine="0"/>
        <w:rPr>
          <w:sz w:val="24"/>
          <w:szCs w:val="24"/>
        </w:rPr>
      </w:pPr>
      <w:r w:rsidRPr="006F50C5">
        <w:rPr>
          <w:sz w:val="24"/>
          <w:szCs w:val="24"/>
        </w:rPr>
        <w:t>приказом директора</w:t>
      </w:r>
    </w:p>
    <w:p w:rsidR="00CD7CB5" w:rsidRPr="006F50C5" w:rsidRDefault="00CD7CB5" w:rsidP="00CD7CB5">
      <w:pPr>
        <w:ind w:left="6359" w:firstLine="0"/>
        <w:rPr>
          <w:sz w:val="24"/>
          <w:szCs w:val="24"/>
        </w:rPr>
      </w:pPr>
      <w:r w:rsidRPr="006F50C5">
        <w:rPr>
          <w:sz w:val="24"/>
          <w:szCs w:val="24"/>
        </w:rPr>
        <w:t>от 26.04.2017г. №  95</w:t>
      </w:r>
    </w:p>
    <w:p w:rsidR="00CD7CB5" w:rsidRPr="006F50C5" w:rsidRDefault="00CD7CB5" w:rsidP="00CD7CB5">
      <w:pPr>
        <w:ind w:left="6359" w:firstLine="16"/>
        <w:rPr>
          <w:sz w:val="24"/>
          <w:szCs w:val="24"/>
        </w:rPr>
      </w:pPr>
      <w:r w:rsidRPr="006F50C5">
        <w:rPr>
          <w:sz w:val="24"/>
          <w:szCs w:val="24"/>
        </w:rPr>
        <w:t>(в редакции, введенной  приказом директора от 14.03.2019 г. № 64)</w:t>
      </w: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jc w:val="center"/>
        <w:rPr>
          <w:sz w:val="24"/>
          <w:szCs w:val="24"/>
        </w:rPr>
      </w:pPr>
    </w:p>
    <w:p w:rsidR="00CD7CB5" w:rsidRPr="006F50C5" w:rsidRDefault="00CD7CB5" w:rsidP="00CD7CB5">
      <w:pPr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ПОЛОЖЕНИЕ</w:t>
      </w:r>
    </w:p>
    <w:p w:rsidR="00CD7CB5" w:rsidRPr="006F50C5" w:rsidRDefault="00CD7CB5" w:rsidP="00CD7CB5">
      <w:pPr>
        <w:pStyle w:val="ConsPlusNormal"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 xml:space="preserve">ОБ ОПЛАТЕ ТРУДА РАБОТНИКОВ ОБЛАСТНОГО ГОСУДАРСТВЕННОГО БЮДЖЕТНОГО УЧРЕЖДЕНИЯ СОЦИАЛЬНОГО ОБСЛУЖИВАНИЯ «УСТЬ-ИЛИМСКИЙ ДОМ-ИНТЕРНАТ ДЛЯ ПРЕСТАРЕЛЫХ И ИНВАЛИДОВ «ЛИДЕР» </w:t>
      </w:r>
    </w:p>
    <w:p w:rsidR="00CD7CB5" w:rsidRPr="006F50C5" w:rsidRDefault="00CD7CB5" w:rsidP="00CD7CB5">
      <w:pPr>
        <w:pStyle w:val="ConsPlusNormal"/>
        <w:jc w:val="center"/>
        <w:rPr>
          <w:b/>
          <w:sz w:val="24"/>
          <w:szCs w:val="24"/>
        </w:rPr>
      </w:pP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Глава 1. ОБЩИЕ ПОЛОЖЕНИЯ</w:t>
      </w:r>
    </w:p>
    <w:p w:rsidR="00CD7CB5" w:rsidRPr="006F50C5" w:rsidRDefault="00CD7CB5" w:rsidP="00CD7CB5">
      <w:pPr>
        <w:jc w:val="center"/>
        <w:rPr>
          <w:sz w:val="24"/>
          <w:szCs w:val="24"/>
        </w:rPr>
      </w:pPr>
    </w:p>
    <w:p w:rsidR="00CD7CB5" w:rsidRPr="006F50C5" w:rsidRDefault="00CD7CB5" w:rsidP="00CD7CB5">
      <w:pPr>
        <w:suppressLineNumbers/>
        <w:suppressAutoHyphens/>
        <w:ind w:firstLine="709"/>
        <w:rPr>
          <w:sz w:val="24"/>
          <w:szCs w:val="24"/>
        </w:rPr>
      </w:pPr>
      <w:r w:rsidRPr="006F50C5">
        <w:rPr>
          <w:sz w:val="24"/>
          <w:szCs w:val="24"/>
        </w:rPr>
        <w:t xml:space="preserve">1. </w:t>
      </w:r>
      <w:proofErr w:type="gramStart"/>
      <w:r w:rsidRPr="006F50C5">
        <w:rPr>
          <w:sz w:val="24"/>
          <w:szCs w:val="24"/>
        </w:rPr>
        <w:t>Настоящее Положение об оплате труда работников областного государственного бюджетного учреждения социального обслуживания «</w:t>
      </w:r>
      <w:proofErr w:type="spellStart"/>
      <w:r w:rsidRPr="006F50C5">
        <w:rPr>
          <w:sz w:val="24"/>
          <w:szCs w:val="24"/>
        </w:rPr>
        <w:t>Усть-Илимский</w:t>
      </w:r>
      <w:proofErr w:type="spellEnd"/>
      <w:r w:rsidRPr="006F50C5">
        <w:rPr>
          <w:sz w:val="24"/>
          <w:szCs w:val="24"/>
        </w:rPr>
        <w:t xml:space="preserve"> дом-интернат для престарелых и инвалидов «Лидер», осуществляющего деятельность по основному виду экономической деятельности «Деятельность по уходу с обеспечением проживания» (далее соответственно – положение, учреждение), разработано в соответствии со статьей 144 Трудового кодекса Российской Федерации, статьей  4  Закона Иркутской области  от  27 декабря  2016  года  № 131-ОЗ «Об оплате труда</w:t>
      </w:r>
      <w:proofErr w:type="gramEnd"/>
      <w:r w:rsidRPr="006F50C5">
        <w:rPr>
          <w:sz w:val="24"/>
          <w:szCs w:val="24"/>
        </w:rPr>
        <w:t xml:space="preserve"> работников государственных учреждений Иркутской области», Приказом министерства социального развития, опеки и попечительства Иркутской области от 24 марта 2017 года № 45-мпр.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2. Настоящее положение определяет: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1) минимальные размеры окладов (должностных окладов) работников учреждения по профессиональным квалификационным группам (далее - ПКГ);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2) размеры и условия установления выплат компенсационного характера работникам учреждения;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3) размеры, порядок и условия установления выплат стимулирующего характера работникам учреждения; 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4) показатели и критерии эффективности деятельности работников учреждения;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5) условия оплаты труда директора учреждения, заместителя директора учреждения, главного бухгалтера учреждения;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6) порядок индексации заработной платы в связи с ростом потребительских цен на товары и услуги;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7) иные вопросы, связанные с оплатой труда работников учреждения.</w:t>
      </w:r>
    </w:p>
    <w:p w:rsidR="00CD7CB5" w:rsidRPr="006F50C5" w:rsidRDefault="00CD7CB5" w:rsidP="00CD7CB5">
      <w:pPr>
        <w:rPr>
          <w:color w:val="000000"/>
          <w:sz w:val="24"/>
          <w:szCs w:val="24"/>
        </w:rPr>
      </w:pPr>
      <w:r w:rsidRPr="006F50C5">
        <w:rPr>
          <w:sz w:val="24"/>
          <w:szCs w:val="24"/>
        </w:rPr>
        <w:t xml:space="preserve">3. Условия оплаты труда, включая размеры окладов (должностных окладов) работников, выплаты компенсационного и стимулирующего характера являются обязательными для включения в трудовой договор, </w:t>
      </w:r>
      <w:r w:rsidRPr="006F50C5">
        <w:rPr>
          <w:color w:val="000000"/>
          <w:sz w:val="24"/>
          <w:szCs w:val="24"/>
        </w:rPr>
        <w:t>заключаемый между работником и работодателем.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4. Положение об оплате труда работников учреждения разрабатывается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Иркутской области, нормативными актами министерства социального развития, опеки и попечительства Иркутской области и утверждается локальным нормативным актом учреждения, принятым с учетом мнения представителя трудового коллектива.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5. Штатное расписание учреждения утверждается директором учреждения и включает в себя все должности руководителей, специалистов и служащих, профессии рабочих.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Штатное расписание учреждения подлежит согласованию с министерством социального развития, опеки и попечительства Иркутской области.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lastRenderedPageBreak/>
        <w:t>6. Наименования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 (далее - ЕТКС) и Едином квалификационном справочнике должностей руководителей, специалистов и служащих (далее - ЕКС) или профессиональным стандартам.</w:t>
      </w:r>
    </w:p>
    <w:p w:rsidR="00CD7CB5" w:rsidRPr="006F50C5" w:rsidRDefault="00CD7CB5" w:rsidP="00CD7CB5">
      <w:pPr>
        <w:rPr>
          <w:i/>
          <w:sz w:val="24"/>
          <w:szCs w:val="24"/>
        </w:rPr>
      </w:pPr>
      <w:r w:rsidRPr="006F50C5">
        <w:rPr>
          <w:sz w:val="24"/>
          <w:szCs w:val="24"/>
        </w:rPr>
        <w:t>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8. Фонд оплаты труда работников учреждения формируется на текущий финансовый год в пределах: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1) субсидий на выполнение государственного задания;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2) средств, полученных от приносящей доход деятельности.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9. Директор учреждения несет ответственность за перерасход фонда заработной платы работников учреждения.</w:t>
      </w: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Глава 2. ПОРЯДОК И УСЛОВИЯ ОПЛАТЫ ТРУДА РАБОТНИКОВ УЧРЕЖДЕНИЯ</w:t>
      </w:r>
    </w:p>
    <w:p w:rsidR="00CD7CB5" w:rsidRPr="006F50C5" w:rsidRDefault="00CD7CB5" w:rsidP="00CD7CB5">
      <w:pPr>
        <w:jc w:val="center"/>
        <w:rPr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10. Заработная плата работника учреждения состоит </w:t>
      </w:r>
      <w:proofErr w:type="gramStart"/>
      <w:r w:rsidRPr="006F50C5">
        <w:rPr>
          <w:sz w:val="24"/>
          <w:szCs w:val="24"/>
        </w:rPr>
        <w:t>из</w:t>
      </w:r>
      <w:proofErr w:type="gramEnd"/>
      <w:r w:rsidRPr="006F50C5">
        <w:rPr>
          <w:sz w:val="24"/>
          <w:szCs w:val="24"/>
        </w:rPr>
        <w:t>: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1) оклада (должностного оклада);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2) выплат компенсационного характера;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3) выплат стимулирующего характера.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11. Размеры окладов (должностных окладов) работников учреждения устанавливаются директором учреждения на основе минимальных размеров окладов (должностных окладов), установленных по занимаемым ими должностям служащих и профессиям рабочих, отнесенным к соответствующим профессиональным квалификационным группам (далее – ПКГ). 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12. Рекомендуемые минимальные размеры окладов (должностных окладов) по занимаемой должности (профессии) работников учреждения устанавливаются на основе отнесения занимаемых ими должностей к ПКГ, утвержденным приказами Министерства здравоохранения и социального развития Российской Федерации.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Размеры окладов (должностных окладов) по должностям работников учреждения указаны в приложении 1 к настоящему положению.</w:t>
      </w:r>
    </w:p>
    <w:p w:rsidR="00CD7CB5" w:rsidRPr="006F50C5" w:rsidRDefault="00CD7CB5" w:rsidP="00CD7CB5">
      <w:pPr>
        <w:widowControl/>
        <w:topLinePunct w:val="0"/>
        <w:ind w:firstLine="540"/>
        <w:rPr>
          <w:rFonts w:eastAsiaTheme="minorHAnsi"/>
          <w:sz w:val="24"/>
          <w:szCs w:val="24"/>
          <w:lang w:eastAsia="en-US"/>
        </w:rPr>
      </w:pPr>
      <w:r w:rsidRPr="006F50C5">
        <w:rPr>
          <w:sz w:val="24"/>
          <w:szCs w:val="24"/>
        </w:rPr>
        <w:t xml:space="preserve">13. </w:t>
      </w:r>
      <w:r w:rsidRPr="006F50C5">
        <w:rPr>
          <w:rFonts w:eastAsiaTheme="minorHAnsi"/>
          <w:sz w:val="24"/>
          <w:szCs w:val="24"/>
          <w:lang w:eastAsia="en-US"/>
        </w:rPr>
        <w:t>Размеры должностных окладов заместителей руководителей структурных подразделений учреждения, должности которых не включены в ПКГ, устанавливаются на 5 - 10 процентов ниже оклада (должностного оклада) руководителя соответствующего структурного подразделения учреждения.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14. По должностям работников учреждения, размеры окладов (должностных окладов) по которым не определены настоящим положением, размеры окладов устанавливаются по решению директора учреждения с учетом обеспечения их дифференциации в зависимости от сложности труда. 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15. Работникам учреждения с учетом условий труда устанавливаются выплаты компенсационного характера, предусмотренные главой 3 настоящего положения.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16. Работникам учреждения устанавливаются стимулирующие выплаты, предусмотренные главой 4 настоящего положения.</w:t>
      </w: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Глава 3. РАЗМЕР И УСЛОВИЯ УСТАНОВЛЕНИЯ ВЫПЛАТ КОМПЕНСАЦИОННОГО ХАРАКТЕРА</w:t>
      </w:r>
    </w:p>
    <w:p w:rsidR="00CD7CB5" w:rsidRPr="006F50C5" w:rsidRDefault="00CD7CB5" w:rsidP="00CD7CB5">
      <w:pPr>
        <w:jc w:val="center"/>
        <w:rPr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17. Работникам учреждения могут устанавливаться следующие виды выплат </w:t>
      </w:r>
      <w:r w:rsidRPr="006F50C5">
        <w:rPr>
          <w:sz w:val="24"/>
          <w:szCs w:val="24"/>
        </w:rPr>
        <w:lastRenderedPageBreak/>
        <w:t xml:space="preserve">компенсационного характера: 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1) выплаты работникам, занятым на работах с вредными и (или) опасными условиями труда;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2) выплаты за работу в местностях с особыми климатическими условиями;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3) выплаты за работу в условиях, отклоняющихся от нормальных (при выполнении работ различной квалификации, за расширенную зону обслуживания, 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4) доплата до минимального размера оплаты труда (далее – доплата </w:t>
      </w:r>
      <w:proofErr w:type="gramStart"/>
      <w:r w:rsidRPr="006F50C5">
        <w:rPr>
          <w:sz w:val="24"/>
          <w:szCs w:val="24"/>
        </w:rPr>
        <w:t>до</w:t>
      </w:r>
      <w:proofErr w:type="gramEnd"/>
      <w:r w:rsidRPr="006F50C5">
        <w:rPr>
          <w:sz w:val="24"/>
          <w:szCs w:val="24"/>
        </w:rPr>
        <w:t xml:space="preserve"> МРОТ).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18. </w:t>
      </w:r>
      <w:r w:rsidR="00382FD3" w:rsidRPr="006F50C5">
        <w:rPr>
          <w:sz w:val="24"/>
          <w:szCs w:val="24"/>
        </w:rPr>
        <w:t>Доплата за работу с вредными и (или) опасными условиями</w:t>
      </w:r>
      <w:r w:rsidRPr="006F50C5">
        <w:rPr>
          <w:sz w:val="24"/>
          <w:szCs w:val="24"/>
        </w:rPr>
        <w:t xml:space="preserve"> труда работникам учреждения устанавливается в размере </w:t>
      </w:r>
      <w:r w:rsidR="00382FD3" w:rsidRPr="006F50C5">
        <w:rPr>
          <w:sz w:val="24"/>
          <w:szCs w:val="24"/>
        </w:rPr>
        <w:t>не менее 4</w:t>
      </w:r>
      <w:r w:rsidRPr="006F50C5">
        <w:rPr>
          <w:sz w:val="24"/>
          <w:szCs w:val="24"/>
        </w:rPr>
        <w:t xml:space="preserve"> процентов к окладу (должностному окладу) по результатам специальной оценки условий труда, проведенной в установленном законодательством порядке.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Директор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Если по итогам аттестации рабочее место признается безопасным, то доплата за работу с вредными </w:t>
      </w:r>
      <w:r w:rsidR="00382FD3" w:rsidRPr="006F50C5">
        <w:rPr>
          <w:sz w:val="24"/>
          <w:szCs w:val="24"/>
        </w:rPr>
        <w:t xml:space="preserve">и (или) опасными </w:t>
      </w:r>
      <w:r w:rsidRPr="006F50C5">
        <w:rPr>
          <w:sz w:val="24"/>
          <w:szCs w:val="24"/>
        </w:rPr>
        <w:t>условиями труда не производится, о чем работник извещается в порядке, предусмотренном Трудовым кодексом Российской Федерации.</w:t>
      </w:r>
    </w:p>
    <w:p w:rsidR="00382FD3" w:rsidRPr="006F50C5" w:rsidRDefault="00382FD3" w:rsidP="00382FD3">
      <w:pPr>
        <w:pStyle w:val="ConsPlusNormal"/>
        <w:tabs>
          <w:tab w:val="left" w:pos="440"/>
          <w:tab w:val="left" w:pos="709"/>
        </w:tabs>
        <w:rPr>
          <w:sz w:val="24"/>
          <w:szCs w:val="24"/>
        </w:rPr>
      </w:pPr>
      <w:r w:rsidRPr="006F50C5">
        <w:rPr>
          <w:sz w:val="24"/>
          <w:szCs w:val="24"/>
        </w:rPr>
        <w:tab/>
      </w:r>
      <w:r w:rsidRPr="006F50C5">
        <w:rPr>
          <w:sz w:val="24"/>
          <w:szCs w:val="24"/>
        </w:rPr>
        <w:tab/>
      </w:r>
      <w:r w:rsidR="00CD7CB5" w:rsidRPr="006F50C5">
        <w:rPr>
          <w:sz w:val="24"/>
          <w:szCs w:val="24"/>
        </w:rPr>
        <w:t xml:space="preserve">19. </w:t>
      </w:r>
      <w:r w:rsidRPr="006F50C5">
        <w:rPr>
          <w:sz w:val="24"/>
          <w:szCs w:val="24"/>
        </w:rPr>
        <w:t xml:space="preserve">Работникам учреждения, работающим с гражданами пожилого возраста и инвалидами, страдающими психическими расстройствами здоровья, гражданами пожилого возраста и инвалидами, находящимися на постоянном постельном режиме, гражданами пожилого возраста и </w:t>
      </w:r>
      <w:proofErr w:type="gramStart"/>
      <w:r w:rsidRPr="006F50C5">
        <w:rPr>
          <w:sz w:val="24"/>
          <w:szCs w:val="24"/>
        </w:rPr>
        <w:t>инвалидами, нуждающимися в частичном постороннем уходе устанавливается</w:t>
      </w:r>
      <w:proofErr w:type="gramEnd"/>
      <w:r w:rsidRPr="006F50C5">
        <w:rPr>
          <w:sz w:val="24"/>
          <w:szCs w:val="24"/>
        </w:rPr>
        <w:t xml:space="preserve"> доплата к окладу (должностному окладу) за характер выполняемой работы и специфику труда в учреждении.</w:t>
      </w:r>
    </w:p>
    <w:p w:rsidR="00382FD3" w:rsidRPr="006F50C5" w:rsidRDefault="00382FD3" w:rsidP="00382FD3">
      <w:pPr>
        <w:rPr>
          <w:sz w:val="24"/>
          <w:szCs w:val="24"/>
        </w:rPr>
      </w:pPr>
      <w:r w:rsidRPr="006F50C5">
        <w:rPr>
          <w:sz w:val="24"/>
          <w:szCs w:val="24"/>
        </w:rPr>
        <w:t>Перечень структурных подразделений, работа в которых дает право работникам на доплату за характер выполняемой работы и специфику труда в учреждении, предусмотрен приложением 2 к настоящему Положению.</w:t>
      </w:r>
    </w:p>
    <w:p w:rsidR="00CD7CB5" w:rsidRPr="006F50C5" w:rsidRDefault="00CD7CB5" w:rsidP="00382FD3">
      <w:pPr>
        <w:rPr>
          <w:sz w:val="24"/>
          <w:szCs w:val="24"/>
        </w:rPr>
      </w:pPr>
      <w:r w:rsidRPr="006F50C5">
        <w:rPr>
          <w:sz w:val="24"/>
          <w:szCs w:val="24"/>
        </w:rPr>
        <w:t>20. Доплата за работу в ночное время работникам учреждения  производится в размере 60 процентов часового оклада (должностного  оклада) за каждый час работы в ночное время (с 22 часов до 6 часов). Указанная выплата предоставляется за фактически отработанное время в составе заработной платы за месяц, в котором выполнялись соответствующие работы.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21. Доплаты работникам учреждения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кодексом Российской Федерации.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22. Размер часовой ставки при расчете доплаты за работу в ночное время, сверхурочную работу и работу в выходные, и нерабочие праздничные дни определяется путем деления оклада (должностного оклада) по занимаемой должности (профессии) на среднемесячную норму рабочего времени в соответствующем году в зависимости от установленной продолжительности рабочей недели.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23. Работникам учреждения, рабочий день которых разделен на части (с перерывом в работе свыше двух часов) в связи с выполнением работ, где это необходимо вследствие особого характера труда, производится доплата за отработанное время из расчета оклада (должностного оклада) по занимаемой должности (профессии). 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Перечень работников, которым устанавливается указанная доплата, и размер доплаты утверждаются директором учреждения с учетом мнения представителя трудового коллектива. 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lastRenderedPageBreak/>
        <w:t>Время внутрисменного перерыва в рабочее время не включается.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24. Выплаты за работу в местностях с особыми климатическими условиями устанавливаются в соответствии со </w:t>
      </w:r>
      <w:hyperlink r:id="rId5" w:history="1">
        <w:r w:rsidRPr="006F50C5">
          <w:rPr>
            <w:sz w:val="24"/>
            <w:szCs w:val="24"/>
          </w:rPr>
          <w:t>статьей 148</w:t>
        </w:r>
      </w:hyperlink>
      <w:r w:rsidRPr="006F50C5">
        <w:rPr>
          <w:sz w:val="24"/>
          <w:szCs w:val="24"/>
        </w:rPr>
        <w:t xml:space="preserve"> Трудового кодекса Российской Федерации и включают в себя районный коэффициент и процентную надбавку к заработной плате за работу в районах Крайнего Севера и приравненных к ним местностях. </w:t>
      </w:r>
    </w:p>
    <w:p w:rsidR="00CD7CB5" w:rsidRPr="006F50C5" w:rsidRDefault="00CD7CB5" w:rsidP="00CD7CB5">
      <w:pPr>
        <w:tabs>
          <w:tab w:val="left" w:pos="709"/>
        </w:tabs>
        <w:rPr>
          <w:sz w:val="24"/>
          <w:szCs w:val="24"/>
        </w:rPr>
      </w:pPr>
      <w:r w:rsidRPr="006F50C5">
        <w:rPr>
          <w:sz w:val="24"/>
          <w:szCs w:val="24"/>
        </w:rPr>
        <w:t>24</w:t>
      </w:r>
      <w:r w:rsidRPr="006F50C5">
        <w:rPr>
          <w:sz w:val="24"/>
          <w:szCs w:val="24"/>
          <w:vertAlign w:val="superscript"/>
        </w:rPr>
        <w:t>1</w:t>
      </w:r>
      <w:r w:rsidRPr="006F50C5">
        <w:rPr>
          <w:sz w:val="24"/>
          <w:szCs w:val="24"/>
        </w:rPr>
        <w:t xml:space="preserve">. </w:t>
      </w:r>
      <w:r w:rsidRPr="006F50C5">
        <w:rPr>
          <w:color w:val="000000"/>
          <w:sz w:val="24"/>
          <w:szCs w:val="24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МРОТ.</w:t>
      </w: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Глава 4. РАЗМЕР, ПОРЯДОК И УСЛОВИЯ УСТАНОВЛЕНИЯ</w:t>
      </w: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ВЫПЛАТ СТИМУЛИРУЮЩЕГО ХАРАКТЕРА</w:t>
      </w: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РАБОТНИКАМ УЧРЕЖДЕНИЯ</w:t>
      </w:r>
    </w:p>
    <w:p w:rsidR="00CD7CB5" w:rsidRPr="006F50C5" w:rsidRDefault="00CD7CB5" w:rsidP="00CD7CB5">
      <w:pPr>
        <w:jc w:val="center"/>
        <w:rPr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25. К выплатам стимулирующего характера относятся следующие виды выплат, направленные на стимулирование работника к качественному результату труда, а также на поощрение за выполненную работу: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1) выплата за стаж непрерывной работы;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2) выплаты за качество выполняемых работ;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3) премиальные выплаты по итогам работы;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4) выплаты за профессиональное развитие, степень самостоятельности работника и важности выполняемых им работ: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надбавка за квалификационную категорию, за ученую степень, за наличие почетного звания;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персональная надбавка;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5) </w:t>
      </w:r>
      <w:r w:rsidR="00382FD3" w:rsidRPr="006F50C5">
        <w:rPr>
          <w:sz w:val="24"/>
          <w:szCs w:val="24"/>
        </w:rPr>
        <w:t>надбавка</w:t>
      </w:r>
      <w:r w:rsidRPr="006F50C5">
        <w:rPr>
          <w:sz w:val="24"/>
          <w:szCs w:val="24"/>
        </w:rPr>
        <w:t xml:space="preserve"> за интенсивность и высокие результаты в работе.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26. Размер, порядок и условия установления выплат стимулирующего характера работникам учреждения определяются в настоящем положении на основании показателей и критериев эффективности деятельности работников учреждения.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Показатели и критерии оценки эффективности деятельности работников должны отражать зависимость результатов труда и качества оказываемых государственных услуг непосредственно работником, быть конкретными, измеримыми и достижимыми в определенный период.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Решение об установлении выплат стимулирующего характера и их размере принимает директор учреждения по предложениям руководителей структурных подразделений учреждения с учетом рекомендаций комиссии, созданной в учреждении с участием представителя трудового коллектива, в пределах </w:t>
      </w:r>
      <w:proofErr w:type="gramStart"/>
      <w:r w:rsidRPr="006F50C5">
        <w:rPr>
          <w:sz w:val="24"/>
          <w:szCs w:val="24"/>
        </w:rPr>
        <w:t>фонда оплаты труда работников учреждения</w:t>
      </w:r>
      <w:proofErr w:type="gramEnd"/>
      <w:r w:rsidRPr="006F50C5">
        <w:rPr>
          <w:sz w:val="24"/>
          <w:szCs w:val="24"/>
        </w:rPr>
        <w:t>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Выплаты стимулирующего характера работникам учреждения определяются в процентах к </w:t>
      </w:r>
      <w:r w:rsidRPr="006F50C5">
        <w:rPr>
          <w:color w:val="000000"/>
          <w:sz w:val="24"/>
          <w:szCs w:val="24"/>
        </w:rPr>
        <w:t xml:space="preserve">окладу (должностному окладу) </w:t>
      </w:r>
      <w:r w:rsidRPr="006F50C5">
        <w:rPr>
          <w:sz w:val="24"/>
          <w:szCs w:val="24"/>
        </w:rPr>
        <w:t>или в абсолютных размерах.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27. Выплата за стаж непрерывной работы устанавливается в следующих размерах: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1) всем работникам учреждения в размере 20 процентов оклада (должностного оклада) за первые три года и 10 процентов за последующие два года непрерывной работы, но не выше 30 процентов оклада (должностного оклада).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Порядок исчисления стажа непрерывной работы, дающего право на стимулирующую надбавку за стаж непрерывной работы и порядок ее применения, устанавливаются в соответствии с приложением 3 к положению.</w:t>
      </w:r>
    </w:p>
    <w:p w:rsidR="00CD7CB5" w:rsidRPr="006F50C5" w:rsidRDefault="00CD7CB5" w:rsidP="00CD7CB5">
      <w:pPr>
        <w:ind w:firstLine="708"/>
        <w:rPr>
          <w:sz w:val="24"/>
          <w:szCs w:val="24"/>
        </w:rPr>
      </w:pPr>
      <w:r w:rsidRPr="006F50C5">
        <w:rPr>
          <w:sz w:val="24"/>
          <w:szCs w:val="24"/>
        </w:rPr>
        <w:t xml:space="preserve">28. Выплата за качество выполняемых работ устанавливается при оценке эффективности деятельности работника. При назначении выплаты используется бальная система оценки критериев качества предоставления социальных услуг, в рамках исполнения государственного задания. </w:t>
      </w:r>
    </w:p>
    <w:p w:rsidR="00CD7CB5" w:rsidRPr="006F50C5" w:rsidRDefault="00CD7CB5" w:rsidP="00CD7CB5">
      <w:pPr>
        <w:ind w:firstLine="708"/>
        <w:rPr>
          <w:sz w:val="24"/>
          <w:szCs w:val="24"/>
        </w:rPr>
      </w:pPr>
      <w:r w:rsidRPr="006F50C5">
        <w:rPr>
          <w:sz w:val="24"/>
          <w:szCs w:val="24"/>
        </w:rPr>
        <w:t xml:space="preserve">Оценка качества предоставления социальных услуг включает в себя целевые показатели и критерии оценки, соответствующие занимаемой должности (профессии) </w:t>
      </w:r>
      <w:r w:rsidRPr="006F50C5">
        <w:rPr>
          <w:sz w:val="24"/>
          <w:szCs w:val="24"/>
        </w:rPr>
        <w:lastRenderedPageBreak/>
        <w:t>работника, значения которых отражаются в карте оценки эффективности деятельности работника (Приложение 4).</w:t>
      </w:r>
    </w:p>
    <w:p w:rsidR="00CD7CB5" w:rsidRPr="006F50C5" w:rsidRDefault="00CD7CB5" w:rsidP="00CD7CB5">
      <w:pPr>
        <w:ind w:firstLine="708"/>
        <w:rPr>
          <w:sz w:val="24"/>
          <w:szCs w:val="24"/>
        </w:rPr>
      </w:pPr>
      <w:r w:rsidRPr="006F50C5">
        <w:rPr>
          <w:sz w:val="24"/>
          <w:szCs w:val="24"/>
        </w:rPr>
        <w:t xml:space="preserve">Карта оценки эффективности деятельности работника носит индивидуальный характер. </w:t>
      </w:r>
    </w:p>
    <w:p w:rsidR="00CD7CB5" w:rsidRPr="006F50C5" w:rsidRDefault="00CD7CB5" w:rsidP="00CD7CB5">
      <w:pPr>
        <w:ind w:firstLine="708"/>
        <w:rPr>
          <w:sz w:val="24"/>
          <w:szCs w:val="24"/>
        </w:rPr>
      </w:pPr>
      <w:r w:rsidRPr="006F50C5">
        <w:rPr>
          <w:sz w:val="24"/>
          <w:szCs w:val="24"/>
        </w:rPr>
        <w:t xml:space="preserve">Показатели эффективности и критерии оценки качества предоставления социальных услуг могут быть изменены и (или) дополнены не более 1 (одного) раза в год. </w:t>
      </w:r>
    </w:p>
    <w:p w:rsidR="00CD7CB5" w:rsidRPr="006F50C5" w:rsidRDefault="00CD7CB5" w:rsidP="00CD7CB5">
      <w:pPr>
        <w:ind w:firstLine="709"/>
        <w:rPr>
          <w:sz w:val="24"/>
          <w:szCs w:val="24"/>
        </w:rPr>
      </w:pPr>
      <w:r w:rsidRPr="006F50C5">
        <w:rPr>
          <w:sz w:val="24"/>
          <w:szCs w:val="24"/>
        </w:rPr>
        <w:t xml:space="preserve">Размер надбавки устанавливается в абсолютных значениях на основании результатов оценки качества социального обслуживания путем умножения суммарного количества баллов на стоимость одного балла. </w:t>
      </w:r>
    </w:p>
    <w:p w:rsidR="00CD7CB5" w:rsidRPr="006F50C5" w:rsidRDefault="00CD7CB5" w:rsidP="00CD7CB5">
      <w:pPr>
        <w:pStyle w:val="ConsPlusNormal"/>
        <w:ind w:firstLine="709"/>
        <w:rPr>
          <w:sz w:val="24"/>
          <w:szCs w:val="24"/>
        </w:rPr>
      </w:pPr>
      <w:r w:rsidRPr="006F50C5">
        <w:rPr>
          <w:sz w:val="24"/>
          <w:szCs w:val="24"/>
        </w:rPr>
        <w:t>Стоимость одного балла устанавливается в пределах фонда оплаты труда и определяется как частное от деления фонда стимулирующих выплат на максимальное количество балов за расчетный период.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Решение о назначении указанной выплаты и ее конкретном размере принимается ежемесячно комиссией и утверждается приказом директора учреждения по каждой занимаемой должности (профессии) работников.</w:t>
      </w:r>
    </w:p>
    <w:p w:rsidR="00382FD3" w:rsidRPr="006F50C5" w:rsidRDefault="00CD7CB5" w:rsidP="00382FD3">
      <w:pPr>
        <w:tabs>
          <w:tab w:val="left" w:pos="440"/>
        </w:tabs>
        <w:rPr>
          <w:sz w:val="24"/>
          <w:szCs w:val="24"/>
        </w:rPr>
      </w:pPr>
      <w:r w:rsidRPr="006F50C5">
        <w:rPr>
          <w:sz w:val="24"/>
          <w:szCs w:val="24"/>
        </w:rPr>
        <w:t xml:space="preserve">29. </w:t>
      </w:r>
      <w:r w:rsidR="00382FD3" w:rsidRPr="006F50C5">
        <w:rPr>
          <w:sz w:val="24"/>
          <w:szCs w:val="24"/>
        </w:rPr>
        <w:t>Премиальные выплаты по итогам работы могут производиться работникам учреждения за месяц, полугодие, год.</w:t>
      </w:r>
    </w:p>
    <w:p w:rsidR="00CD7CB5" w:rsidRPr="006F50C5" w:rsidRDefault="00382FD3" w:rsidP="00382FD3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Премия по итогам работы выплачивается с учетом </w:t>
      </w:r>
      <w:proofErr w:type="gramStart"/>
      <w:r w:rsidRPr="006F50C5">
        <w:rPr>
          <w:sz w:val="24"/>
          <w:szCs w:val="24"/>
        </w:rPr>
        <w:t>выполнения показателей эффективности деятельности работников учреждения</w:t>
      </w:r>
      <w:proofErr w:type="gramEnd"/>
      <w:r w:rsidRPr="006F50C5">
        <w:rPr>
          <w:sz w:val="24"/>
          <w:szCs w:val="24"/>
        </w:rPr>
        <w:t xml:space="preserve"> с учетом выполнения особо важных, сложных и срочных заданий.</w:t>
      </w:r>
      <w:r w:rsidR="00CD7CB5" w:rsidRPr="006F50C5">
        <w:rPr>
          <w:sz w:val="24"/>
          <w:szCs w:val="24"/>
        </w:rPr>
        <w:t xml:space="preserve"> 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30. За квалификационную категорию, присвоенную по результатам аттестации медицинских, фармацевтических и педагогических работников учреждения, работающим по специальности, по которой им присвоена квалификационная категория,  устанавливается стимулирующая надбавка за квалификационную категорию.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При оплате труда руководителей структурных подразделений учреждения квалификационная категория учитывается в случае, когда специальность, по которой им присвоена квалификационная категория, соответствует профилю работы возглавляемых ими структурных подразделений учреждения. 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Стимулирующая надбавка за квалификационную категорию устанавливается к окладу (должностному окладу) в следующих размерах: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за вторую квалификационную категорию -  10 процентов;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за первую квалификационную категорию – 30 процентов;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за высшую квалификационную категорию – 50 процентов.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bookmarkStart w:id="0" w:name="P93"/>
      <w:bookmarkEnd w:id="0"/>
      <w:r w:rsidRPr="006F50C5">
        <w:rPr>
          <w:sz w:val="24"/>
          <w:szCs w:val="24"/>
        </w:rPr>
        <w:t>Работникам учреждения, которым присвоены почетное звание, установленное Указом Президента Российской Федерации, ученая степень, устанавливаются надбавки к окладу (должностному окладу) в следующих размерах: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за наличие почетного звания – 10 процентов;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за ученую степень доктора наук – 20 процентов;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за ученую степень кандидата наук – 10 процентов.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При наличии у работника учреждения более одного почетного звания оплата труда производится за одно почетное звание по выбору работника.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Выплата надбавки работникам учреждения, имеющим почетное звание, производится только по основной работе. При наличии у работника учреждения почетного звания и ученой степени надбавка устанавливается по каждому из этих оснований.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bookmarkStart w:id="1" w:name="P100"/>
      <w:bookmarkStart w:id="2" w:name="P104"/>
      <w:bookmarkStart w:id="3" w:name="P107"/>
      <w:bookmarkEnd w:id="1"/>
      <w:bookmarkEnd w:id="2"/>
      <w:bookmarkEnd w:id="3"/>
      <w:r w:rsidRPr="006F50C5">
        <w:rPr>
          <w:sz w:val="24"/>
          <w:szCs w:val="24"/>
        </w:rPr>
        <w:t>31. Персональная надбавка к окладу (должностному окладу) устанавливается работникам учреждения за степень самостоятельности и ответственности при выполнении поставленных задач, сложности и важности выполняемых работ.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Решение об установлении персональной надбавки и её размере принимается директором учреждения в отношении конкретного работника учреждения.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Персональный надбавка к окладу (должностному окладу) устанавливается на определенный период времени (месяц, квартал, год). Размер персональной надбавки </w:t>
      </w:r>
      <w:r w:rsidRPr="006F50C5">
        <w:rPr>
          <w:sz w:val="24"/>
          <w:szCs w:val="24"/>
        </w:rPr>
        <w:lastRenderedPageBreak/>
        <w:t xml:space="preserve">составляет до </w:t>
      </w:r>
      <w:r w:rsidR="00382FD3" w:rsidRPr="006F50C5">
        <w:rPr>
          <w:color w:val="000000"/>
          <w:sz w:val="24"/>
          <w:szCs w:val="24"/>
        </w:rPr>
        <w:t>2 окладов (должностных окладов)</w:t>
      </w:r>
      <w:r w:rsidRPr="006F50C5">
        <w:rPr>
          <w:sz w:val="24"/>
          <w:szCs w:val="24"/>
        </w:rPr>
        <w:t xml:space="preserve"> и устанавливается в пределах </w:t>
      </w:r>
      <w:proofErr w:type="gramStart"/>
      <w:r w:rsidRPr="006F50C5">
        <w:rPr>
          <w:sz w:val="24"/>
          <w:szCs w:val="24"/>
        </w:rPr>
        <w:t>фонда оплаты труда работников учреждения</w:t>
      </w:r>
      <w:proofErr w:type="gramEnd"/>
      <w:r w:rsidRPr="006F50C5">
        <w:rPr>
          <w:sz w:val="24"/>
          <w:szCs w:val="24"/>
        </w:rPr>
        <w:t>.</w:t>
      </w:r>
    </w:p>
    <w:p w:rsidR="00CD7CB5" w:rsidRPr="006F50C5" w:rsidRDefault="00CD7CB5" w:rsidP="00CD7CB5">
      <w:pPr>
        <w:pStyle w:val="ConsPlusNormal"/>
        <w:tabs>
          <w:tab w:val="left" w:pos="440"/>
          <w:tab w:val="left" w:pos="709"/>
        </w:tabs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ab/>
      </w:r>
      <w:r w:rsidRPr="006F50C5">
        <w:rPr>
          <w:color w:val="000000"/>
          <w:sz w:val="24"/>
          <w:szCs w:val="24"/>
        </w:rPr>
        <w:tab/>
        <w:t>31</w:t>
      </w:r>
      <w:r w:rsidRPr="006F50C5">
        <w:rPr>
          <w:color w:val="000000"/>
          <w:sz w:val="24"/>
          <w:szCs w:val="24"/>
          <w:vertAlign w:val="superscript"/>
        </w:rPr>
        <w:t>1</w:t>
      </w:r>
      <w:r w:rsidRPr="006F50C5">
        <w:rPr>
          <w:color w:val="000000"/>
          <w:sz w:val="24"/>
          <w:szCs w:val="24"/>
        </w:rPr>
        <w:t>. Надбавка за интенсивность и высокие результаты в работе устанавливается в следующих случаях:</w:t>
      </w:r>
    </w:p>
    <w:p w:rsidR="00CD7CB5" w:rsidRPr="006F50C5" w:rsidRDefault="00CD7CB5" w:rsidP="00CD7CB5">
      <w:pPr>
        <w:pStyle w:val="ConsPlusNormal"/>
        <w:tabs>
          <w:tab w:val="left" w:pos="440"/>
        </w:tabs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ab/>
      </w:r>
      <w:r w:rsidRPr="006F50C5">
        <w:rPr>
          <w:color w:val="000000"/>
          <w:sz w:val="24"/>
          <w:szCs w:val="24"/>
        </w:rPr>
        <w:tab/>
        <w:t>а) внедрение работником учреждения инноваций, новых методов и технологий в работе;</w:t>
      </w:r>
    </w:p>
    <w:p w:rsidR="00CD7CB5" w:rsidRPr="006F50C5" w:rsidRDefault="00CD7CB5" w:rsidP="00CD7CB5">
      <w:pPr>
        <w:pStyle w:val="ConsPlusNormal"/>
        <w:tabs>
          <w:tab w:val="left" w:pos="440"/>
        </w:tabs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ab/>
      </w:r>
      <w:r w:rsidRPr="006F50C5">
        <w:rPr>
          <w:color w:val="000000"/>
          <w:sz w:val="24"/>
          <w:szCs w:val="24"/>
        </w:rPr>
        <w:tab/>
        <w:t>б) организация и проведение мероприятий, направленных на повышение авторитета и имиджа учреждения;</w:t>
      </w:r>
    </w:p>
    <w:p w:rsidR="00CD7CB5" w:rsidRPr="006F50C5" w:rsidRDefault="00CD7CB5" w:rsidP="00CD7CB5">
      <w:pPr>
        <w:pStyle w:val="ConsPlusNormal"/>
        <w:tabs>
          <w:tab w:val="left" w:pos="440"/>
        </w:tabs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ab/>
      </w:r>
      <w:r w:rsidRPr="006F50C5">
        <w:rPr>
          <w:color w:val="000000"/>
          <w:sz w:val="24"/>
          <w:szCs w:val="24"/>
        </w:rPr>
        <w:tab/>
        <w:t>в) награждение работника учреждения ведомственной наградой (объявление благодарности или награждение почетной грамотой) в следующих размерах:</w:t>
      </w:r>
    </w:p>
    <w:p w:rsidR="00CD7CB5" w:rsidRPr="006F50C5" w:rsidRDefault="00CD7CB5" w:rsidP="00CD7CB5">
      <w:pPr>
        <w:pStyle w:val="ConsPlusNormal"/>
        <w:ind w:firstLine="708"/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>- благодарность – 2000 (две тысячи) рублей;</w:t>
      </w:r>
    </w:p>
    <w:p w:rsidR="00CD7CB5" w:rsidRPr="006F50C5" w:rsidRDefault="00CD7CB5" w:rsidP="00CD7CB5">
      <w:pPr>
        <w:ind w:firstLine="708"/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>- почетная грамота – 4000 (четыре тысячи) рублей;</w:t>
      </w:r>
    </w:p>
    <w:p w:rsidR="00CD7CB5" w:rsidRPr="006F50C5" w:rsidRDefault="00CD7CB5" w:rsidP="00CD7CB5">
      <w:pPr>
        <w:ind w:firstLine="708"/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>г) достижение работником учреждения высокого уровня профессионализма и принятие управленческих решений;</w:t>
      </w:r>
    </w:p>
    <w:p w:rsidR="00CD7CB5" w:rsidRPr="006F50C5" w:rsidRDefault="00CD7CB5" w:rsidP="006F50C5">
      <w:pPr>
        <w:pStyle w:val="ConsPlusNormal"/>
        <w:tabs>
          <w:tab w:val="left" w:pos="440"/>
          <w:tab w:val="left" w:pos="709"/>
        </w:tabs>
        <w:rPr>
          <w:color w:val="000000"/>
          <w:sz w:val="24"/>
          <w:szCs w:val="24"/>
        </w:rPr>
      </w:pPr>
      <w:r w:rsidRPr="006F50C5">
        <w:rPr>
          <w:color w:val="000000"/>
          <w:sz w:val="24"/>
          <w:szCs w:val="24"/>
        </w:rPr>
        <w:tab/>
      </w:r>
      <w:r w:rsidRPr="006F50C5">
        <w:rPr>
          <w:color w:val="000000"/>
          <w:sz w:val="24"/>
          <w:szCs w:val="24"/>
        </w:rPr>
        <w:tab/>
      </w:r>
      <w:proofErr w:type="spellStart"/>
      <w:r w:rsidRPr="006F50C5">
        <w:rPr>
          <w:color w:val="000000"/>
          <w:sz w:val="24"/>
          <w:szCs w:val="24"/>
        </w:rPr>
        <w:t>д</w:t>
      </w:r>
      <w:proofErr w:type="spellEnd"/>
      <w:r w:rsidRPr="006F50C5">
        <w:rPr>
          <w:color w:val="000000"/>
          <w:sz w:val="24"/>
          <w:szCs w:val="24"/>
        </w:rPr>
        <w:t xml:space="preserve">) достижение работником высокого уровня ответственности, ведение наставнической деятельности, плодотворной работы в подготовке высококвалифицированных кадров.  </w:t>
      </w:r>
    </w:p>
    <w:p w:rsidR="006F50C5" w:rsidRPr="006F50C5" w:rsidRDefault="006F50C5" w:rsidP="00CD7CB5">
      <w:pPr>
        <w:jc w:val="center"/>
        <w:rPr>
          <w:sz w:val="24"/>
          <w:szCs w:val="24"/>
        </w:rPr>
      </w:pP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Глава 5. УСЛОВИЯ ОПЛАТЫ ТРУДА РУКОВОДИТЕЛЯ</w:t>
      </w:r>
    </w:p>
    <w:p w:rsidR="00CD7CB5" w:rsidRPr="006F50C5" w:rsidRDefault="00CD7CB5" w:rsidP="00CD7CB5">
      <w:pPr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УЧРЕЖДЕНИЯ, ЕГО ЗАМЕСТИТЕЛЕЙ, ГЛАВНОГО БУХГАЛТЕРА</w:t>
      </w:r>
    </w:p>
    <w:p w:rsidR="00CD7CB5" w:rsidRPr="006F50C5" w:rsidRDefault="00CD7CB5" w:rsidP="00CD7CB5">
      <w:pPr>
        <w:jc w:val="center"/>
        <w:rPr>
          <w:i/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32. Заработная плата директора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33. Размер должностного оклада директора учреждения определяется в порядке, установленном Правительством Иркутской области.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34. Должностные оклады заместителей директора, главного бухгалтера учреждения определяются в зависимости от должностного оклада директора учреждения и устанавливаются директором учреждения.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 Должностной оклад заместителя директора учреждения устанавливается на 10 – 45 процентов ниже должностного оклада директора учреждения.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Должностной оклад главного бухгалтера учреждения устанавливается на 10 – 60 процентов ниже должностного оклада директора учреждения.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35. С учетом условий труда директору учреждения, его заместителям, главному бухгалтеру устанавливаются компенсационные выплаты в соответствии с главой 3 настоящего положения. </w:t>
      </w:r>
    </w:p>
    <w:p w:rsidR="00CD7CB5" w:rsidRPr="006F50C5" w:rsidRDefault="00CD7CB5" w:rsidP="00CD7CB5">
      <w:pPr>
        <w:pStyle w:val="ConsPlusNormal"/>
        <w:ind w:firstLine="540"/>
        <w:rPr>
          <w:sz w:val="24"/>
          <w:szCs w:val="24"/>
        </w:rPr>
      </w:pPr>
      <w:r w:rsidRPr="006F50C5">
        <w:rPr>
          <w:sz w:val="24"/>
          <w:szCs w:val="24"/>
        </w:rPr>
        <w:t xml:space="preserve">  36. Выплаты стимулирующего характера директору учреждения, заместителям директора учреждения, главному бухгалтеру учреждения устанавливаются в виде премиальных выплат по итогам работы за квартал или год в процентах к должностному окладу в пределах утвержденного </w:t>
      </w:r>
      <w:proofErr w:type="gramStart"/>
      <w:r w:rsidRPr="006F50C5">
        <w:rPr>
          <w:sz w:val="24"/>
          <w:szCs w:val="24"/>
        </w:rPr>
        <w:t>фонда оплаты труда работников учреждения</w:t>
      </w:r>
      <w:proofErr w:type="gramEnd"/>
      <w:r w:rsidRPr="006F50C5">
        <w:rPr>
          <w:sz w:val="24"/>
          <w:szCs w:val="24"/>
        </w:rPr>
        <w:t xml:space="preserve"> в соответствии с планом финансово-хозяйственной деятельности учреждения.</w:t>
      </w:r>
    </w:p>
    <w:p w:rsidR="00CD7CB5" w:rsidRPr="006F50C5" w:rsidRDefault="00CD7CB5" w:rsidP="00CD7CB5">
      <w:pPr>
        <w:pStyle w:val="ConsPlusNormal"/>
        <w:ind w:firstLine="709"/>
        <w:rPr>
          <w:sz w:val="24"/>
          <w:szCs w:val="24"/>
        </w:rPr>
      </w:pPr>
      <w:r w:rsidRPr="006F50C5">
        <w:rPr>
          <w:sz w:val="24"/>
          <w:szCs w:val="24"/>
        </w:rPr>
        <w:t>37. Размеры и условия выплат стимулирующего характера директору учреждения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CD7CB5" w:rsidRPr="006F50C5" w:rsidRDefault="00CD7CB5" w:rsidP="00CD7CB5">
      <w:pPr>
        <w:pStyle w:val="ConsPlusNormal"/>
        <w:ind w:firstLine="709"/>
        <w:rPr>
          <w:sz w:val="24"/>
          <w:szCs w:val="24"/>
        </w:rPr>
      </w:pPr>
      <w:r w:rsidRPr="006F50C5">
        <w:rPr>
          <w:sz w:val="24"/>
          <w:szCs w:val="24"/>
        </w:rPr>
        <w:t xml:space="preserve">Выплаты стимулирующего характера директору учреждения осуществляются на основании распоряжения министерства с учетом достижения показателей эффективности деятельности учреждения, утвержденных правовым актом министерства социального развития, опеки и попечительства Иркутской области. 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lastRenderedPageBreak/>
        <w:t xml:space="preserve">38. Размер, порядок и условия установления выплат стимулирующего характера по итогам работы заместителям директора учреждения и главному бухгалтеру устанавливаются с учетом результатов деятельности учреждения и критериев оценки эффективности деятельности учреждения приказом директора. 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>39. Директору учреждения из числа врачей, учителей, преподавателей, социологов, педагогов, психологов, медицинских психологов, заместителям директора учреждения из числа врачей, учителей, преподавателей, социологов, педагогов, психологов, медицинских психологов, осуществляющим работу по специальности в пределах рабочего времени по основной должности, производится доплата в размере до 25 процентов должностного оклада по соответствующей специальности. Размер доплаты для директора учреждения определяется министерством, для заместителей директора учреждения – директором учреждения.</w:t>
      </w: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pStyle w:val="ConsPlusNormal"/>
        <w:jc w:val="center"/>
        <w:rPr>
          <w:sz w:val="24"/>
          <w:szCs w:val="24"/>
        </w:rPr>
      </w:pPr>
      <w:r w:rsidRPr="006F50C5">
        <w:rPr>
          <w:sz w:val="24"/>
          <w:szCs w:val="24"/>
        </w:rPr>
        <w:t xml:space="preserve">Глава 6. ПОРЯДОК ИНДЕКСАЦИИ ЗАРАБОТНОЙ ПЛАТЫ </w:t>
      </w:r>
    </w:p>
    <w:p w:rsidR="00CD7CB5" w:rsidRPr="006F50C5" w:rsidRDefault="00CD7CB5" w:rsidP="00CD7CB5">
      <w:pPr>
        <w:pStyle w:val="ConsPlusNormal"/>
        <w:jc w:val="center"/>
        <w:rPr>
          <w:sz w:val="24"/>
          <w:szCs w:val="24"/>
        </w:rPr>
      </w:pPr>
      <w:r w:rsidRPr="006F50C5">
        <w:rPr>
          <w:sz w:val="24"/>
          <w:szCs w:val="24"/>
        </w:rPr>
        <w:t xml:space="preserve">В СВЯЗИ С РОСТОМ ПОТРЕБИТЕЛЬСКИХ ЦЕН </w:t>
      </w:r>
    </w:p>
    <w:p w:rsidR="00CD7CB5" w:rsidRPr="006F50C5" w:rsidRDefault="00CD7CB5" w:rsidP="00CD7CB5">
      <w:pPr>
        <w:pStyle w:val="ConsPlusNormal"/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НА ТОВАРЫ И УСЛУГИ</w:t>
      </w:r>
    </w:p>
    <w:p w:rsidR="00CD7CB5" w:rsidRPr="006F50C5" w:rsidRDefault="00CD7CB5" w:rsidP="00CD7CB5">
      <w:pPr>
        <w:pStyle w:val="ConsPlusNormal"/>
        <w:jc w:val="center"/>
        <w:rPr>
          <w:sz w:val="24"/>
          <w:szCs w:val="24"/>
        </w:rPr>
      </w:pP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40. Минимальные размеры окладов (должностных окладов) по должностям работников учреждения увеличиваются (индексируются) в соответствии с законом Иркутской области об областном бюджете на соответствующий финансовый год и плановый период с учетом уровня инфляции (потребительских цен). </w:t>
      </w:r>
    </w:p>
    <w:p w:rsidR="00CD7CB5" w:rsidRPr="006F50C5" w:rsidRDefault="00CD7CB5" w:rsidP="00CD7CB5">
      <w:pPr>
        <w:pStyle w:val="a3"/>
        <w:ind w:firstLine="0"/>
        <w:rPr>
          <w:sz w:val="24"/>
          <w:szCs w:val="24"/>
        </w:rPr>
      </w:pPr>
    </w:p>
    <w:p w:rsidR="00CD7CB5" w:rsidRPr="006F50C5" w:rsidRDefault="00CD7CB5" w:rsidP="00CD7CB5">
      <w:pPr>
        <w:pStyle w:val="a3"/>
        <w:jc w:val="center"/>
        <w:rPr>
          <w:sz w:val="24"/>
          <w:szCs w:val="24"/>
        </w:rPr>
      </w:pPr>
      <w:r w:rsidRPr="006F50C5">
        <w:rPr>
          <w:sz w:val="24"/>
          <w:szCs w:val="24"/>
        </w:rPr>
        <w:t>Глава 7. ИНЫЕ ВОПРОСЫ, СВЯЗАННЫЕ С ОПЛАТОЙ ТРУДА РАБОТНИКОВ УЧРЕЖДЕНИЯ</w:t>
      </w:r>
    </w:p>
    <w:p w:rsidR="00CD7CB5" w:rsidRPr="006F50C5" w:rsidRDefault="00CD7CB5" w:rsidP="00CD7CB5">
      <w:pPr>
        <w:pStyle w:val="a3"/>
        <w:jc w:val="center"/>
        <w:rPr>
          <w:sz w:val="24"/>
          <w:szCs w:val="24"/>
        </w:rPr>
      </w:pP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41. Работникам учреждения может быть  оказана  материальная помощь в следующих случаях: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proofErr w:type="gramStart"/>
      <w:r w:rsidRPr="006F50C5">
        <w:rPr>
          <w:sz w:val="24"/>
          <w:szCs w:val="24"/>
        </w:rPr>
        <w:t>1) 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имущество;</w:t>
      </w:r>
      <w:proofErr w:type="gramEnd"/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proofErr w:type="gramStart"/>
      <w:r w:rsidRPr="006F50C5">
        <w:rPr>
          <w:sz w:val="24"/>
          <w:szCs w:val="24"/>
        </w:rPr>
        <w:t>2) материальные затруднения, вызванные болезнью (травмой) работника или члена его семьи (супруга (супруги), родителя, ребенка) (далее – член семьи);</w:t>
      </w:r>
      <w:proofErr w:type="gramEnd"/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3) смерть работника, смерть члена семьи работника.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Условия выплаты материальной помощи, ее размеры устанавливаются локальным нормативным актом учреждения, принимаемым с учетом мнения представителя трудового коллектива учреждения. 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Решение об оказании материальной помощи работнику и ее размере принимает директор учреждения на основании письменного заявления работника, при представлении документов, подтверждающих наличие оснований для предоставления материальной помощи, в пределах </w:t>
      </w:r>
      <w:proofErr w:type="gramStart"/>
      <w:r w:rsidRPr="006F50C5">
        <w:rPr>
          <w:sz w:val="24"/>
          <w:szCs w:val="24"/>
        </w:rPr>
        <w:t>фонда оплаты труда работников учреждения</w:t>
      </w:r>
      <w:proofErr w:type="gramEnd"/>
      <w:r w:rsidRPr="006F50C5">
        <w:rPr>
          <w:sz w:val="24"/>
          <w:szCs w:val="24"/>
        </w:rPr>
        <w:t>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Решение об оказании материальной помощи директору учреждения и ее размере принимается министерством социального развития, опеки и попечительства Иркутской области на основании письменного заявления руководителя учреждения и представленных им в министерство документов, подтверждающих наличие оснований для оказания материальной помощи, в пределах </w:t>
      </w:r>
      <w:proofErr w:type="gramStart"/>
      <w:r w:rsidRPr="006F50C5">
        <w:rPr>
          <w:sz w:val="24"/>
          <w:szCs w:val="24"/>
        </w:rPr>
        <w:t>фонда оплаты труда работников учреждения</w:t>
      </w:r>
      <w:proofErr w:type="gramEnd"/>
      <w:r w:rsidRPr="006F50C5">
        <w:rPr>
          <w:sz w:val="24"/>
          <w:szCs w:val="24"/>
        </w:rPr>
        <w:t>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42. В случае смерти работника учреждения материальная помощь оказывается однократно одному члену его семьи, первым подавшему заявление об оказании материальной помощи с приложением свидетельства о смерти работника учреждения и документов, подтверждающих их родство. </w:t>
      </w:r>
    </w:p>
    <w:p w:rsidR="00CD7CB5" w:rsidRPr="006F50C5" w:rsidRDefault="00CD7CB5" w:rsidP="00CD7CB5">
      <w:pPr>
        <w:rPr>
          <w:sz w:val="24"/>
          <w:szCs w:val="24"/>
        </w:rPr>
      </w:pPr>
      <w:r w:rsidRPr="006F50C5">
        <w:rPr>
          <w:sz w:val="24"/>
          <w:szCs w:val="24"/>
        </w:rPr>
        <w:t xml:space="preserve">43. Месячная заработная плата работника, полностью отработавшего за норму рабочего времени за месяц и выполнившего нормы труда (трудовые обязанности), не может быть ниже установленного законодательством минимального </w:t>
      </w:r>
      <w:proofErr w:type="gramStart"/>
      <w:r w:rsidRPr="006F50C5">
        <w:rPr>
          <w:sz w:val="24"/>
          <w:szCs w:val="24"/>
        </w:rPr>
        <w:t>размера оплаты труда</w:t>
      </w:r>
      <w:proofErr w:type="gramEnd"/>
      <w:r w:rsidRPr="006F50C5">
        <w:rPr>
          <w:sz w:val="24"/>
          <w:szCs w:val="24"/>
        </w:rPr>
        <w:t xml:space="preserve"> </w:t>
      </w:r>
      <w:r w:rsidRPr="006F50C5">
        <w:rPr>
          <w:sz w:val="24"/>
          <w:szCs w:val="24"/>
        </w:rPr>
        <w:lastRenderedPageBreak/>
        <w:t>и минимальной заработной платы.</w:t>
      </w:r>
    </w:p>
    <w:p w:rsidR="00CD7CB5" w:rsidRPr="006F50C5" w:rsidRDefault="00CD7CB5" w:rsidP="00CD7CB5">
      <w:pPr>
        <w:ind w:firstLine="709"/>
        <w:rPr>
          <w:sz w:val="24"/>
          <w:szCs w:val="24"/>
        </w:rPr>
      </w:pPr>
      <w:r w:rsidRPr="006F50C5">
        <w:rPr>
          <w:sz w:val="24"/>
          <w:szCs w:val="24"/>
        </w:rPr>
        <w:t>44. Оплата труда врачей-консультантов, не являющихся штатными работниками учреждения, производится по ставкам почасовой оплаты труда, исчисленным из оклада профессиональной квалификационной группы «Общеотраслевые профессии рабочих первого уровня», первого квалификационного уровня, первого квалификационного разряда с применением следующих коэффициентов:</w:t>
      </w:r>
    </w:p>
    <w:p w:rsidR="00CD7CB5" w:rsidRPr="006F50C5" w:rsidRDefault="00CD7CB5" w:rsidP="00CD7CB5">
      <w:pPr>
        <w:pStyle w:val="ConsPlusNormal"/>
        <w:ind w:firstLine="540"/>
        <w:rPr>
          <w:sz w:val="24"/>
          <w:szCs w:val="24"/>
        </w:rPr>
      </w:pPr>
      <w:r w:rsidRPr="006F50C5">
        <w:rPr>
          <w:sz w:val="24"/>
          <w:szCs w:val="24"/>
        </w:rPr>
        <w:t>1) профессор, доктор наук, «Народный врач» - 0,30;</w:t>
      </w:r>
    </w:p>
    <w:p w:rsidR="00CD7CB5" w:rsidRPr="006F50C5" w:rsidRDefault="00CD7CB5" w:rsidP="00CD7CB5">
      <w:pPr>
        <w:pStyle w:val="ConsPlusNormal"/>
        <w:ind w:firstLine="540"/>
        <w:rPr>
          <w:sz w:val="24"/>
          <w:szCs w:val="24"/>
        </w:rPr>
      </w:pPr>
      <w:r w:rsidRPr="006F50C5">
        <w:rPr>
          <w:sz w:val="24"/>
          <w:szCs w:val="24"/>
        </w:rPr>
        <w:t>2) доцент, кандидат наук, «Заслуженный врач» - 0,25;</w:t>
      </w:r>
    </w:p>
    <w:p w:rsidR="00CD7CB5" w:rsidRPr="006F50C5" w:rsidRDefault="00CD7CB5" w:rsidP="00CD7CB5">
      <w:pPr>
        <w:pStyle w:val="ConsPlusNormal"/>
        <w:ind w:firstLine="540"/>
        <w:rPr>
          <w:sz w:val="24"/>
          <w:szCs w:val="24"/>
        </w:rPr>
      </w:pPr>
      <w:r w:rsidRPr="006F50C5">
        <w:rPr>
          <w:sz w:val="24"/>
          <w:szCs w:val="24"/>
        </w:rPr>
        <w:t>3) работник, не имеющий ученой степени, - 0,15.</w:t>
      </w:r>
    </w:p>
    <w:p w:rsidR="00CD7CB5" w:rsidRPr="006F50C5" w:rsidRDefault="00CD7CB5" w:rsidP="00CD7CB5">
      <w:pPr>
        <w:pStyle w:val="ConsPlusNormal"/>
        <w:ind w:firstLine="540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firstLine="0"/>
        <w:rPr>
          <w:sz w:val="24"/>
          <w:szCs w:val="24"/>
        </w:rPr>
      </w:pPr>
    </w:p>
    <w:p w:rsidR="00CD7CB5" w:rsidRPr="006F50C5" w:rsidRDefault="00CD7CB5" w:rsidP="00CD7CB5">
      <w:pPr>
        <w:ind w:firstLine="0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</w:p>
    <w:p w:rsidR="006F50C5" w:rsidRPr="006F50C5" w:rsidRDefault="006F50C5" w:rsidP="00CD7CB5">
      <w:pPr>
        <w:ind w:left="4952"/>
        <w:rPr>
          <w:sz w:val="24"/>
          <w:szCs w:val="24"/>
        </w:rPr>
      </w:pPr>
    </w:p>
    <w:p w:rsidR="006F50C5" w:rsidRPr="006F50C5" w:rsidRDefault="006F50C5" w:rsidP="00CD7CB5">
      <w:pPr>
        <w:ind w:left="4952"/>
        <w:rPr>
          <w:sz w:val="24"/>
          <w:szCs w:val="24"/>
        </w:rPr>
      </w:pPr>
    </w:p>
    <w:p w:rsidR="006F50C5" w:rsidRPr="006F50C5" w:rsidRDefault="006F50C5" w:rsidP="00CD7CB5">
      <w:pPr>
        <w:ind w:left="4952"/>
        <w:rPr>
          <w:sz w:val="24"/>
          <w:szCs w:val="24"/>
        </w:rPr>
      </w:pPr>
    </w:p>
    <w:p w:rsidR="006F50C5" w:rsidRPr="006F50C5" w:rsidRDefault="006F50C5" w:rsidP="00CD7CB5">
      <w:pPr>
        <w:ind w:left="4952"/>
        <w:rPr>
          <w:sz w:val="24"/>
          <w:szCs w:val="24"/>
        </w:rPr>
      </w:pPr>
    </w:p>
    <w:p w:rsidR="006F50C5" w:rsidRPr="006F50C5" w:rsidRDefault="006F50C5" w:rsidP="00CD7CB5">
      <w:pPr>
        <w:ind w:left="4952"/>
        <w:rPr>
          <w:sz w:val="24"/>
          <w:szCs w:val="24"/>
        </w:rPr>
      </w:pPr>
    </w:p>
    <w:p w:rsidR="00CD7CB5" w:rsidRDefault="00CD7CB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Default="006F50C5" w:rsidP="00CD7CB5">
      <w:pPr>
        <w:ind w:left="4952"/>
        <w:rPr>
          <w:sz w:val="24"/>
          <w:szCs w:val="24"/>
        </w:rPr>
      </w:pPr>
    </w:p>
    <w:p w:rsidR="006F50C5" w:rsidRPr="006F50C5" w:rsidRDefault="006F50C5" w:rsidP="00CD7CB5">
      <w:pPr>
        <w:ind w:left="4952"/>
        <w:rPr>
          <w:sz w:val="24"/>
          <w:szCs w:val="24"/>
        </w:rPr>
      </w:pPr>
    </w:p>
    <w:p w:rsidR="00CD7CB5" w:rsidRPr="006F50C5" w:rsidRDefault="00CD7CB5" w:rsidP="00CD7CB5">
      <w:pPr>
        <w:ind w:left="4952"/>
        <w:rPr>
          <w:sz w:val="24"/>
          <w:szCs w:val="24"/>
        </w:rPr>
      </w:pPr>
      <w:r w:rsidRPr="006F50C5">
        <w:rPr>
          <w:sz w:val="24"/>
          <w:szCs w:val="24"/>
        </w:rPr>
        <w:lastRenderedPageBreak/>
        <w:t>Приложение 1</w:t>
      </w:r>
    </w:p>
    <w:p w:rsidR="00CD7CB5" w:rsidRPr="006F50C5" w:rsidRDefault="00CD7CB5" w:rsidP="00CD7CB5">
      <w:pPr>
        <w:ind w:left="5672" w:firstLine="0"/>
        <w:rPr>
          <w:sz w:val="24"/>
          <w:szCs w:val="24"/>
        </w:rPr>
      </w:pPr>
      <w:r w:rsidRPr="006F50C5">
        <w:rPr>
          <w:sz w:val="24"/>
          <w:szCs w:val="24"/>
        </w:rPr>
        <w:t>к положению об оплате труда работников ОГБУСО «</w:t>
      </w:r>
      <w:proofErr w:type="spellStart"/>
      <w:r w:rsidRPr="006F50C5">
        <w:rPr>
          <w:sz w:val="24"/>
          <w:szCs w:val="24"/>
        </w:rPr>
        <w:t>Усть-Илимский</w:t>
      </w:r>
      <w:proofErr w:type="spellEnd"/>
      <w:r w:rsidRPr="006F50C5">
        <w:rPr>
          <w:sz w:val="24"/>
          <w:szCs w:val="24"/>
        </w:rPr>
        <w:t xml:space="preserve"> дом-интернат для престарелых и инвалидов «Лидер», утвержденному приказом директора от 26.04.2017 г. № 95</w:t>
      </w:r>
    </w:p>
    <w:p w:rsidR="00CD7CB5" w:rsidRPr="006F50C5" w:rsidRDefault="00CD7CB5" w:rsidP="00CD7CB5">
      <w:pPr>
        <w:pStyle w:val="ConsPlusNormal"/>
        <w:tabs>
          <w:tab w:val="left" w:pos="426"/>
        </w:tabs>
        <w:jc w:val="center"/>
        <w:rPr>
          <w:b/>
          <w:sz w:val="24"/>
          <w:szCs w:val="24"/>
        </w:rPr>
      </w:pPr>
    </w:p>
    <w:p w:rsidR="006F50C5" w:rsidRPr="006F50C5" w:rsidRDefault="006F50C5" w:rsidP="00CD7CB5">
      <w:pPr>
        <w:pStyle w:val="ConsPlusNormal"/>
        <w:tabs>
          <w:tab w:val="left" w:pos="426"/>
        </w:tabs>
        <w:jc w:val="center"/>
        <w:rPr>
          <w:b/>
          <w:sz w:val="24"/>
          <w:szCs w:val="24"/>
        </w:rPr>
      </w:pPr>
    </w:p>
    <w:p w:rsidR="00CD7CB5" w:rsidRPr="006F50C5" w:rsidRDefault="00CD7CB5" w:rsidP="00CD7CB5">
      <w:pPr>
        <w:pStyle w:val="ConsPlusNormal"/>
        <w:widowControl w:val="0"/>
        <w:tabs>
          <w:tab w:val="left" w:pos="426"/>
        </w:tabs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МИНИМАЛЬНЫЕ РАЗМЕРЫ</w:t>
      </w: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 xml:space="preserve">ОКЛАДОВ (ДОЛЖНОСТНЫХ ОКЛАДОВ) ПО ДОЛЖНОСТЯМ РАБОТНИКОВ </w:t>
      </w: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sz w:val="24"/>
          <w:szCs w:val="24"/>
        </w:rPr>
      </w:pP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 xml:space="preserve">1. Минимальные размеры окладов (должностных окладов) </w:t>
      </w: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по должностям медицинских и фармацевтических работников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1134"/>
        <w:gridCol w:w="1984"/>
      </w:tblGrid>
      <w:tr w:rsidR="00CD7CB5" w:rsidRPr="006F50C5" w:rsidTr="00CD7CB5">
        <w:trPr>
          <w:trHeight w:val="67"/>
        </w:trPr>
        <w:tc>
          <w:tcPr>
            <w:tcW w:w="6771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Минимальный размер оклада (должностного оклада), рублей</w:t>
            </w:r>
          </w:p>
        </w:tc>
      </w:tr>
      <w:tr w:rsidR="00CD7CB5" w:rsidRPr="006F50C5" w:rsidTr="00CD7CB5">
        <w:trPr>
          <w:trHeight w:val="67"/>
        </w:trPr>
        <w:tc>
          <w:tcPr>
            <w:tcW w:w="6771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</w:t>
            </w:r>
          </w:p>
        </w:tc>
      </w:tr>
      <w:tr w:rsidR="00CD7CB5" w:rsidRPr="006F50C5" w:rsidTr="00CD7CB5">
        <w:trPr>
          <w:trHeight w:val="67"/>
        </w:trPr>
        <w:tc>
          <w:tcPr>
            <w:tcW w:w="9889" w:type="dxa"/>
            <w:gridSpan w:val="3"/>
            <w:vAlign w:val="center"/>
          </w:tcPr>
          <w:p w:rsidR="00CD7CB5" w:rsidRPr="006F50C5" w:rsidRDefault="00CD7CB5" w:rsidP="00CD7CB5">
            <w:pPr>
              <w:jc w:val="center"/>
              <w:rPr>
                <w:b/>
                <w:bCs/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D7CB5" w:rsidRPr="006F50C5" w:rsidRDefault="00CD7CB5" w:rsidP="00CD7CB5">
            <w:pPr>
              <w:jc w:val="center"/>
              <w:rPr>
                <w:b/>
                <w:bCs/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>«Медицинский и фармацевтический персонал первого уровня»</w:t>
            </w:r>
          </w:p>
        </w:tc>
      </w:tr>
      <w:tr w:rsidR="00CD7CB5" w:rsidRPr="006F50C5" w:rsidTr="00CD7CB5">
        <w:trPr>
          <w:trHeight w:val="67"/>
        </w:trPr>
        <w:tc>
          <w:tcPr>
            <w:tcW w:w="6771" w:type="dxa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proofErr w:type="gramStart"/>
            <w:r w:rsidRPr="006F50C5">
              <w:rPr>
                <w:sz w:val="24"/>
                <w:szCs w:val="24"/>
              </w:rPr>
              <w:t xml:space="preserve">санитарка; младшая медицинская сестра (медбрат) по уходу за больными; сестра-хозяйка; санитарка палатная; санитар; санитарка-буфетчица; санитарка-ваннщица </w:t>
            </w:r>
            <w:proofErr w:type="gramEnd"/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6800</w:t>
            </w:r>
          </w:p>
        </w:tc>
      </w:tr>
      <w:tr w:rsidR="00CD7CB5" w:rsidRPr="006F50C5" w:rsidTr="00CD7CB5">
        <w:trPr>
          <w:trHeight w:val="67"/>
        </w:trPr>
        <w:tc>
          <w:tcPr>
            <w:tcW w:w="9889" w:type="dxa"/>
            <w:gridSpan w:val="3"/>
          </w:tcPr>
          <w:p w:rsidR="00CD7CB5" w:rsidRPr="006F50C5" w:rsidRDefault="00CD7CB5" w:rsidP="00CD7CB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 xml:space="preserve"> «Средний медицинский и фармацевтический персонал»</w:t>
            </w:r>
          </w:p>
        </w:tc>
      </w:tr>
      <w:tr w:rsidR="00CD7CB5" w:rsidRPr="006F50C5" w:rsidTr="00CD7CB5">
        <w:trPr>
          <w:trHeight w:val="484"/>
        </w:trPr>
        <w:tc>
          <w:tcPr>
            <w:tcW w:w="6771" w:type="dxa"/>
          </w:tcPr>
          <w:p w:rsidR="00CD7CB5" w:rsidRPr="006F50C5" w:rsidRDefault="00CD7CB5" w:rsidP="006F50C5">
            <w:pPr>
              <w:ind w:firstLine="0"/>
              <w:rPr>
                <w:bCs/>
                <w:sz w:val="24"/>
                <w:szCs w:val="24"/>
              </w:rPr>
            </w:pPr>
            <w:r w:rsidRPr="006F50C5">
              <w:rPr>
                <w:bCs/>
                <w:sz w:val="24"/>
                <w:szCs w:val="24"/>
              </w:rPr>
              <w:t>инструктор по трудовой терапии; медицинский дезинфектор; инструктор производственного обучения рабочих массовых профессий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7550</w:t>
            </w:r>
          </w:p>
        </w:tc>
      </w:tr>
      <w:tr w:rsidR="00CD7CB5" w:rsidRPr="006F50C5" w:rsidTr="00CD7CB5">
        <w:trPr>
          <w:trHeight w:val="67"/>
        </w:trPr>
        <w:tc>
          <w:tcPr>
            <w:tcW w:w="6771" w:type="dxa"/>
          </w:tcPr>
          <w:p w:rsidR="00CD7CB5" w:rsidRPr="006F50C5" w:rsidRDefault="00CD7CB5" w:rsidP="006F50C5">
            <w:pPr>
              <w:ind w:firstLine="0"/>
              <w:rPr>
                <w:bCs/>
                <w:sz w:val="24"/>
                <w:szCs w:val="24"/>
              </w:rPr>
            </w:pPr>
            <w:r w:rsidRPr="006F50C5">
              <w:rPr>
                <w:bCs/>
                <w:sz w:val="24"/>
                <w:szCs w:val="24"/>
              </w:rPr>
              <w:t>медицинская сестра (медбрат) диетическая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7750</w:t>
            </w:r>
          </w:p>
        </w:tc>
      </w:tr>
      <w:tr w:rsidR="00CD7CB5" w:rsidRPr="006F50C5" w:rsidTr="00CD7CB5">
        <w:trPr>
          <w:trHeight w:val="67"/>
        </w:trPr>
        <w:tc>
          <w:tcPr>
            <w:tcW w:w="6771" w:type="dxa"/>
          </w:tcPr>
          <w:p w:rsidR="00CD7CB5" w:rsidRPr="006F50C5" w:rsidRDefault="00CD7CB5" w:rsidP="006F50C5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6F50C5">
              <w:rPr>
                <w:bCs/>
                <w:sz w:val="24"/>
                <w:szCs w:val="24"/>
              </w:rPr>
              <w:t>медицинская сестра (медбрат) по физиотерапии; медицинская сестра (медбрат) по массажу; медицинская  сестра (медбрат)</w:t>
            </w:r>
            <w:proofErr w:type="gramEnd"/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7900</w:t>
            </w:r>
          </w:p>
        </w:tc>
      </w:tr>
      <w:tr w:rsidR="00CD7CB5" w:rsidRPr="006F50C5" w:rsidTr="00CD7CB5">
        <w:trPr>
          <w:trHeight w:val="67"/>
        </w:trPr>
        <w:tc>
          <w:tcPr>
            <w:tcW w:w="6771" w:type="dxa"/>
          </w:tcPr>
          <w:p w:rsidR="00CD7CB5" w:rsidRPr="006F50C5" w:rsidRDefault="00CD7CB5" w:rsidP="006F50C5">
            <w:pPr>
              <w:ind w:firstLine="0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медицинская сестра  (медбрат) </w:t>
            </w:r>
            <w:proofErr w:type="gramStart"/>
            <w:r w:rsidRPr="006F50C5">
              <w:rPr>
                <w:sz w:val="24"/>
                <w:szCs w:val="24"/>
              </w:rPr>
              <w:t>процедурной</w:t>
            </w:r>
            <w:proofErr w:type="gramEnd"/>
            <w:r w:rsidRPr="006F50C5">
              <w:rPr>
                <w:sz w:val="24"/>
                <w:szCs w:val="24"/>
              </w:rPr>
              <w:t xml:space="preserve">; фельдшер, помощник врача-эпидемиолога  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8200</w:t>
            </w:r>
          </w:p>
        </w:tc>
      </w:tr>
      <w:tr w:rsidR="00CD7CB5" w:rsidRPr="006F50C5" w:rsidTr="00CD7CB5">
        <w:trPr>
          <w:trHeight w:val="345"/>
        </w:trPr>
        <w:tc>
          <w:tcPr>
            <w:tcW w:w="6771" w:type="dxa"/>
          </w:tcPr>
          <w:p w:rsidR="00CD7CB5" w:rsidRPr="006F50C5" w:rsidRDefault="00CD7CB5" w:rsidP="00CD7CB5">
            <w:pPr>
              <w:pStyle w:val="TimesNewRoman"/>
              <w:ind w:firstLine="0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старшая медицинская сестра (медбрат)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8500</w:t>
            </w:r>
          </w:p>
        </w:tc>
      </w:tr>
      <w:tr w:rsidR="00CD7CB5" w:rsidRPr="006F50C5" w:rsidTr="00CD7CB5">
        <w:trPr>
          <w:trHeight w:val="401"/>
        </w:trPr>
        <w:tc>
          <w:tcPr>
            <w:tcW w:w="9889" w:type="dxa"/>
            <w:gridSpan w:val="3"/>
          </w:tcPr>
          <w:p w:rsidR="00CD7CB5" w:rsidRPr="006F50C5" w:rsidRDefault="00CD7CB5" w:rsidP="00CD7CB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CD7CB5" w:rsidRPr="006F50C5" w:rsidTr="00CD7CB5">
        <w:trPr>
          <w:trHeight w:val="564"/>
        </w:trPr>
        <w:tc>
          <w:tcPr>
            <w:tcW w:w="6771" w:type="dxa"/>
            <w:vAlign w:val="center"/>
          </w:tcPr>
          <w:p w:rsidR="00CD7CB5" w:rsidRPr="006F50C5" w:rsidRDefault="00CD7CB5" w:rsidP="006F50C5">
            <w:pPr>
              <w:ind w:firstLine="0"/>
              <w:rPr>
                <w:bCs/>
                <w:sz w:val="24"/>
                <w:szCs w:val="24"/>
              </w:rPr>
            </w:pPr>
            <w:r w:rsidRPr="006F50C5">
              <w:rPr>
                <w:bCs/>
                <w:sz w:val="24"/>
                <w:szCs w:val="24"/>
              </w:rPr>
              <w:t>врач-терапевт; врач-психиатр; врач-невролог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9500</w:t>
            </w:r>
          </w:p>
        </w:tc>
      </w:tr>
      <w:tr w:rsidR="00CD7CB5" w:rsidRPr="006F50C5" w:rsidTr="00CD7CB5">
        <w:trPr>
          <w:trHeight w:val="251"/>
        </w:trPr>
        <w:tc>
          <w:tcPr>
            <w:tcW w:w="9889" w:type="dxa"/>
            <w:gridSpan w:val="3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</w:p>
        </w:tc>
      </w:tr>
      <w:tr w:rsidR="00CD7CB5" w:rsidRPr="006F50C5" w:rsidTr="00CD7CB5">
        <w:trPr>
          <w:trHeight w:val="744"/>
        </w:trPr>
        <w:tc>
          <w:tcPr>
            <w:tcW w:w="6771" w:type="dxa"/>
          </w:tcPr>
          <w:p w:rsidR="00CD7CB5" w:rsidRPr="006F50C5" w:rsidRDefault="00CD7CB5" w:rsidP="006F50C5">
            <w:pPr>
              <w:ind w:firstLine="0"/>
              <w:rPr>
                <w:bCs/>
                <w:sz w:val="24"/>
                <w:szCs w:val="24"/>
              </w:rPr>
            </w:pPr>
            <w:r w:rsidRPr="006F50C5">
              <w:rPr>
                <w:bCs/>
                <w:sz w:val="24"/>
                <w:szCs w:val="24"/>
              </w:rPr>
              <w:t>заведующий отделением социально-медицинского обслуживания; заведующий отделением милосердия; заведующий психоневрологическим отделением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10120</w:t>
            </w:r>
          </w:p>
        </w:tc>
      </w:tr>
    </w:tbl>
    <w:p w:rsidR="00CD7CB5" w:rsidRPr="006F50C5" w:rsidRDefault="00CD7CB5" w:rsidP="00CD7CB5">
      <w:pPr>
        <w:ind w:firstLine="5245"/>
        <w:outlineLvl w:val="1"/>
        <w:rPr>
          <w:sz w:val="24"/>
          <w:szCs w:val="24"/>
        </w:rPr>
      </w:pP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2. Минимальные размеры окладов (должностных окладов)</w:t>
      </w: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по должностям работников, занятых в сфере здравоохранения</w:t>
      </w: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и предоставления социальных услуг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1134"/>
        <w:gridCol w:w="1984"/>
      </w:tblGrid>
      <w:tr w:rsidR="00CD7CB5" w:rsidRPr="006F50C5" w:rsidTr="00CD7CB5">
        <w:tc>
          <w:tcPr>
            <w:tcW w:w="6771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Квалификационный </w:t>
            </w:r>
            <w:r w:rsidRPr="006F50C5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lastRenderedPageBreak/>
              <w:t xml:space="preserve">Минимальный размер оклада (должностного </w:t>
            </w:r>
            <w:r w:rsidRPr="006F50C5">
              <w:rPr>
                <w:sz w:val="24"/>
                <w:szCs w:val="24"/>
              </w:rPr>
              <w:lastRenderedPageBreak/>
              <w:t>оклада), рублей</w:t>
            </w:r>
          </w:p>
        </w:tc>
      </w:tr>
      <w:tr w:rsidR="00CD7CB5" w:rsidRPr="006F50C5" w:rsidTr="00CD7CB5">
        <w:tc>
          <w:tcPr>
            <w:tcW w:w="6771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</w:t>
            </w:r>
          </w:p>
        </w:tc>
      </w:tr>
      <w:tr w:rsidR="00CD7CB5" w:rsidRPr="006F50C5" w:rsidTr="00CD7CB5">
        <w:tc>
          <w:tcPr>
            <w:tcW w:w="9889" w:type="dxa"/>
            <w:gridSpan w:val="3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CD7CB5" w:rsidRPr="006F50C5" w:rsidTr="00CD7CB5">
        <w:tc>
          <w:tcPr>
            <w:tcW w:w="6771" w:type="dxa"/>
          </w:tcPr>
          <w:p w:rsidR="00CD7CB5" w:rsidRPr="006F50C5" w:rsidRDefault="00CD7CB5" w:rsidP="006F50C5">
            <w:pPr>
              <w:ind w:firstLine="0"/>
              <w:rPr>
                <w:bCs/>
                <w:sz w:val="24"/>
                <w:szCs w:val="24"/>
              </w:rPr>
            </w:pPr>
            <w:r w:rsidRPr="006F50C5">
              <w:rPr>
                <w:bCs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134" w:type="dxa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Не </w:t>
            </w:r>
            <w:proofErr w:type="gramStart"/>
            <w:r w:rsidRPr="006F50C5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984" w:type="dxa"/>
          </w:tcPr>
          <w:p w:rsidR="00CD7CB5" w:rsidRPr="006F50C5" w:rsidRDefault="00CD7CB5" w:rsidP="00CD7CB5">
            <w:pPr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       7800</w:t>
            </w:r>
          </w:p>
        </w:tc>
      </w:tr>
      <w:tr w:rsidR="00CD7CB5" w:rsidRPr="006F50C5" w:rsidTr="00CD7CB5">
        <w:tc>
          <w:tcPr>
            <w:tcW w:w="9889" w:type="dxa"/>
            <w:gridSpan w:val="3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CD7CB5" w:rsidRPr="006F50C5" w:rsidTr="00CD7CB5">
        <w:tc>
          <w:tcPr>
            <w:tcW w:w="6771" w:type="dxa"/>
          </w:tcPr>
          <w:p w:rsidR="00CD7CB5" w:rsidRPr="006F50C5" w:rsidRDefault="00CD7CB5" w:rsidP="006F50C5">
            <w:pPr>
              <w:ind w:firstLine="0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       8650</w:t>
            </w:r>
          </w:p>
        </w:tc>
      </w:tr>
      <w:tr w:rsidR="00CD7CB5" w:rsidRPr="006F50C5" w:rsidTr="00CD7CB5">
        <w:tc>
          <w:tcPr>
            <w:tcW w:w="9889" w:type="dxa"/>
            <w:gridSpan w:val="3"/>
          </w:tcPr>
          <w:p w:rsidR="00CD7CB5" w:rsidRPr="006F50C5" w:rsidRDefault="00CD7CB5" w:rsidP="00CD7CB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 xml:space="preserve">Профессиональная квалификационная группа «Должности руководителей </w:t>
            </w:r>
          </w:p>
          <w:p w:rsidR="00CD7CB5" w:rsidRPr="006F50C5" w:rsidRDefault="00CD7CB5" w:rsidP="00CD7CB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 xml:space="preserve">в учреждениях здравоохранения и осуществляющих </w:t>
            </w:r>
          </w:p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b/>
                <w:bCs/>
                <w:sz w:val="24"/>
                <w:szCs w:val="24"/>
              </w:rPr>
              <w:t>предоставление социальных услуг»</w:t>
            </w:r>
          </w:p>
        </w:tc>
      </w:tr>
      <w:tr w:rsidR="00CD7CB5" w:rsidRPr="006F50C5" w:rsidTr="00CD7CB5">
        <w:tc>
          <w:tcPr>
            <w:tcW w:w="6771" w:type="dxa"/>
            <w:vAlign w:val="center"/>
          </w:tcPr>
          <w:p w:rsidR="00CD7CB5" w:rsidRPr="006F50C5" w:rsidRDefault="00CD7CB5" w:rsidP="006F50C5">
            <w:pPr>
              <w:ind w:firstLine="0"/>
              <w:rPr>
                <w:bCs/>
                <w:sz w:val="24"/>
                <w:szCs w:val="24"/>
              </w:rPr>
            </w:pPr>
            <w:r w:rsidRPr="006F50C5">
              <w:rPr>
                <w:bCs/>
                <w:sz w:val="24"/>
                <w:szCs w:val="24"/>
              </w:rPr>
              <w:t>заведующий отделением социальной реабилитации</w:t>
            </w:r>
          </w:p>
        </w:tc>
        <w:tc>
          <w:tcPr>
            <w:tcW w:w="1134" w:type="dxa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Не </w:t>
            </w:r>
            <w:proofErr w:type="gramStart"/>
            <w:r w:rsidRPr="006F50C5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       10120</w:t>
            </w:r>
          </w:p>
        </w:tc>
      </w:tr>
    </w:tbl>
    <w:p w:rsidR="00CD7CB5" w:rsidRPr="006F50C5" w:rsidRDefault="00CD7CB5" w:rsidP="00CD7CB5">
      <w:pPr>
        <w:outlineLvl w:val="1"/>
        <w:rPr>
          <w:b/>
          <w:sz w:val="24"/>
          <w:szCs w:val="24"/>
        </w:rPr>
      </w:pPr>
    </w:p>
    <w:p w:rsidR="00CD7CB5" w:rsidRPr="006F50C5" w:rsidRDefault="00CD7CB5" w:rsidP="00CD7CB5">
      <w:pPr>
        <w:jc w:val="center"/>
        <w:outlineLvl w:val="1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3. Минимальные размеры окладов (должностных окладов)</w:t>
      </w: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по профессиональным квалификационным группам должностей</w:t>
      </w:r>
    </w:p>
    <w:p w:rsidR="00CD7CB5" w:rsidRPr="006F50C5" w:rsidRDefault="00CD7CB5" w:rsidP="00CD7CB5">
      <w:pPr>
        <w:pStyle w:val="ConsPlusNormal"/>
        <w:widowControl w:val="0"/>
        <w:topLinePunct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работников культуры, искусства и кинематографии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1134"/>
        <w:gridCol w:w="1984"/>
      </w:tblGrid>
      <w:tr w:rsidR="00CD7CB5" w:rsidRPr="006F50C5" w:rsidTr="00CD7CB5">
        <w:tc>
          <w:tcPr>
            <w:tcW w:w="6771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Минимальный размер оклада (должностного оклада), рублей</w:t>
            </w:r>
          </w:p>
        </w:tc>
      </w:tr>
      <w:tr w:rsidR="00CD7CB5" w:rsidRPr="006F50C5" w:rsidTr="00CD7CB5">
        <w:tc>
          <w:tcPr>
            <w:tcW w:w="6771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</w:t>
            </w:r>
          </w:p>
        </w:tc>
      </w:tr>
      <w:tr w:rsidR="00CD7CB5" w:rsidRPr="006F50C5" w:rsidTr="00CD7CB5">
        <w:tc>
          <w:tcPr>
            <w:tcW w:w="9889" w:type="dxa"/>
            <w:gridSpan w:val="3"/>
          </w:tcPr>
          <w:p w:rsidR="00CD7CB5" w:rsidRPr="006F50C5" w:rsidRDefault="00CD7CB5" w:rsidP="00CD7CB5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6F50C5">
              <w:rPr>
                <w:b/>
                <w:sz w:val="24"/>
                <w:szCs w:val="24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CD7CB5" w:rsidRPr="006F50C5" w:rsidTr="00CD7CB5">
        <w:tc>
          <w:tcPr>
            <w:tcW w:w="6771" w:type="dxa"/>
          </w:tcPr>
          <w:p w:rsidR="00CD7CB5" w:rsidRPr="006F50C5" w:rsidRDefault="00CD7CB5" w:rsidP="00CD7CB5">
            <w:pPr>
              <w:pStyle w:val="ConsPlusNormal"/>
              <w:widowControl w:val="0"/>
              <w:topLinePunct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руководитель кружка; </w:t>
            </w:r>
            <w:proofErr w:type="spellStart"/>
            <w:r w:rsidRPr="006F50C5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134" w:type="dxa"/>
          </w:tcPr>
          <w:p w:rsidR="00CD7CB5" w:rsidRPr="006F50C5" w:rsidRDefault="00CD7CB5" w:rsidP="00CD7CB5">
            <w:pPr>
              <w:pStyle w:val="ConsPlusNormal"/>
              <w:widowControl w:val="0"/>
              <w:topLinePunct/>
              <w:jc w:val="center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не </w:t>
            </w:r>
            <w:proofErr w:type="gramStart"/>
            <w:r w:rsidRPr="006F50C5">
              <w:rPr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984" w:type="dxa"/>
          </w:tcPr>
          <w:p w:rsidR="00CD7CB5" w:rsidRPr="006F50C5" w:rsidRDefault="00CD7CB5" w:rsidP="00CD7CB5">
            <w:pPr>
              <w:pStyle w:val="ConsPlusNormal"/>
              <w:widowControl w:val="0"/>
              <w:topLinePunct/>
              <w:jc w:val="center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6620</w:t>
            </w:r>
          </w:p>
        </w:tc>
      </w:tr>
    </w:tbl>
    <w:p w:rsidR="00CD7CB5" w:rsidRPr="006F50C5" w:rsidRDefault="00CD7CB5" w:rsidP="00CD7CB5">
      <w:pPr>
        <w:pStyle w:val="ConsPlusTitle"/>
        <w:topLinePunct/>
        <w:rPr>
          <w:b w:val="0"/>
        </w:rPr>
      </w:pPr>
    </w:p>
    <w:p w:rsidR="00CD7CB5" w:rsidRPr="006F50C5" w:rsidRDefault="00CD7CB5" w:rsidP="00CD7CB5">
      <w:pPr>
        <w:jc w:val="center"/>
        <w:outlineLvl w:val="1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4.</w:t>
      </w:r>
      <w:r w:rsidRPr="006F50C5">
        <w:rPr>
          <w:sz w:val="24"/>
          <w:szCs w:val="24"/>
        </w:rPr>
        <w:t xml:space="preserve"> </w:t>
      </w:r>
      <w:r w:rsidRPr="006F50C5">
        <w:rPr>
          <w:b/>
          <w:sz w:val="24"/>
          <w:szCs w:val="24"/>
        </w:rPr>
        <w:t>Минимальные размеры окладов (должностных окладов)</w:t>
      </w:r>
    </w:p>
    <w:p w:rsidR="00CD7CB5" w:rsidRPr="006F50C5" w:rsidRDefault="00CD7CB5" w:rsidP="00CD7CB5">
      <w:pPr>
        <w:pStyle w:val="ConsPlusTitle"/>
        <w:topLinePunct/>
        <w:ind w:firstLine="720"/>
        <w:jc w:val="center"/>
      </w:pPr>
      <w:r w:rsidRPr="006F50C5">
        <w:t>по должностям, отнесенным к профессиональным квалификационным группам общеотраслевых должностей руководителей, специалистов и служащих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3"/>
        <w:gridCol w:w="1970"/>
      </w:tblGrid>
      <w:tr w:rsidR="00CD7CB5" w:rsidRPr="006F50C5" w:rsidTr="00CD7CB5">
        <w:trPr>
          <w:trHeight w:val="677"/>
        </w:trPr>
        <w:tc>
          <w:tcPr>
            <w:tcW w:w="3956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044" w:type="pct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Минимальный размер оклада (должностного оклада), рублей</w:t>
            </w:r>
          </w:p>
        </w:tc>
      </w:tr>
      <w:tr w:rsidR="00CD7CB5" w:rsidRPr="006F50C5" w:rsidTr="00CD7CB5">
        <w:trPr>
          <w:trHeight w:val="500"/>
        </w:trPr>
        <w:tc>
          <w:tcPr>
            <w:tcW w:w="3956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044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</w:t>
            </w:r>
          </w:p>
        </w:tc>
      </w:tr>
      <w:tr w:rsidR="00CD7CB5" w:rsidRPr="006F50C5" w:rsidTr="00CD7CB5">
        <w:trPr>
          <w:trHeight w:val="351"/>
        </w:trPr>
        <w:tc>
          <w:tcPr>
            <w:tcW w:w="5000" w:type="pct"/>
            <w:gridSpan w:val="2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ПКГ «Общеотраслевые должности служащих первого уровня»:</w:t>
            </w:r>
          </w:p>
        </w:tc>
      </w:tr>
      <w:tr w:rsidR="00CD7CB5" w:rsidRPr="006F50C5" w:rsidTr="00CD7CB5">
        <w:trPr>
          <w:trHeight w:val="371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секретарь; делопроизводитель; экспедитор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6100</w:t>
            </w:r>
          </w:p>
        </w:tc>
      </w:tr>
      <w:tr w:rsidR="00CD7CB5" w:rsidRPr="006F50C5" w:rsidTr="00CD7CB5">
        <w:trPr>
          <w:trHeight w:val="350"/>
        </w:trPr>
        <w:tc>
          <w:tcPr>
            <w:tcW w:w="5000" w:type="pct"/>
            <w:gridSpan w:val="2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ПКГ «Общеотраслевые должности служащих второго уровня»:</w:t>
            </w:r>
          </w:p>
        </w:tc>
      </w:tr>
      <w:tr w:rsidR="00CD7CB5" w:rsidRPr="006F50C5" w:rsidTr="00CD7CB5">
        <w:trPr>
          <w:trHeight w:val="370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6620</w:t>
            </w:r>
          </w:p>
        </w:tc>
      </w:tr>
      <w:tr w:rsidR="00CD7CB5" w:rsidRPr="006F50C5" w:rsidTr="00CD7CB5">
        <w:trPr>
          <w:trHeight w:val="365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заведующий хозяйством; заведующий складом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6780</w:t>
            </w:r>
          </w:p>
        </w:tc>
      </w:tr>
      <w:tr w:rsidR="00CD7CB5" w:rsidRPr="006F50C5" w:rsidTr="00CD7CB5">
        <w:trPr>
          <w:trHeight w:val="347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шеф-повар; начальник хозяйственного отдела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7300</w:t>
            </w:r>
          </w:p>
        </w:tc>
      </w:tr>
      <w:tr w:rsidR="00CD7CB5" w:rsidRPr="006F50C5" w:rsidTr="00CD7CB5">
        <w:trPr>
          <w:trHeight w:val="344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lastRenderedPageBreak/>
              <w:t>4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механик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7570</w:t>
            </w:r>
          </w:p>
        </w:tc>
      </w:tr>
      <w:tr w:rsidR="00CD7CB5" w:rsidRPr="006F50C5" w:rsidTr="00CD7CB5">
        <w:trPr>
          <w:trHeight w:val="350"/>
        </w:trPr>
        <w:tc>
          <w:tcPr>
            <w:tcW w:w="5000" w:type="pct"/>
            <w:gridSpan w:val="2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ПКГ «Общеотраслевые должности служащих третьего уровня»:</w:t>
            </w:r>
          </w:p>
        </w:tc>
      </w:tr>
      <w:tr w:rsidR="00CD7CB5" w:rsidRPr="006F50C5" w:rsidTr="00CD7CB5">
        <w:trPr>
          <w:trHeight w:val="370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специали</w:t>
            </w:r>
            <w:proofErr w:type="gramStart"/>
            <w:r w:rsidRPr="006F50C5">
              <w:rPr>
                <w:sz w:val="24"/>
                <w:szCs w:val="24"/>
              </w:rPr>
              <w:t>ст в сф</w:t>
            </w:r>
            <w:proofErr w:type="gramEnd"/>
            <w:r w:rsidRPr="006F50C5">
              <w:rPr>
                <w:sz w:val="24"/>
                <w:szCs w:val="24"/>
              </w:rPr>
              <w:t>ере закупок; экономист; инженер-сметчик; специалист по пожарной безопасности; специалист по охране труда; специалист по кадрам; специалист гражданской обороны; инженер-энергетик; инженер по вентиляции; программист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8100</w:t>
            </w:r>
          </w:p>
        </w:tc>
      </w:tr>
      <w:tr w:rsidR="00CD7CB5" w:rsidRPr="006F50C5" w:rsidTr="00CD7CB5">
        <w:trPr>
          <w:trHeight w:val="347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бухгалтер; юрисконсульт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8780</w:t>
            </w:r>
          </w:p>
        </w:tc>
      </w:tr>
      <w:tr w:rsidR="00CD7CB5" w:rsidRPr="006F50C5" w:rsidTr="00CD7CB5">
        <w:trPr>
          <w:trHeight w:val="344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4 квалификационный уровень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ведущий бухгалтер; психолог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9290</w:t>
            </w:r>
          </w:p>
        </w:tc>
      </w:tr>
      <w:tr w:rsidR="00CD7CB5" w:rsidRPr="006F50C5" w:rsidTr="00CD7CB5">
        <w:trPr>
          <w:trHeight w:val="344"/>
        </w:trPr>
        <w:tc>
          <w:tcPr>
            <w:tcW w:w="3956" w:type="pct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5 квалификационный уровень</w:t>
            </w:r>
          </w:p>
          <w:p w:rsidR="00CD7CB5" w:rsidRPr="006F50C5" w:rsidRDefault="00CD7CB5" w:rsidP="006F50C5">
            <w:pPr>
              <w:ind w:firstLine="0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044" w:type="pct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9620</w:t>
            </w:r>
          </w:p>
        </w:tc>
      </w:tr>
    </w:tbl>
    <w:p w:rsidR="00CD7CB5" w:rsidRPr="006F50C5" w:rsidRDefault="00CD7CB5" w:rsidP="00CD7CB5">
      <w:pPr>
        <w:jc w:val="center"/>
        <w:outlineLvl w:val="1"/>
        <w:rPr>
          <w:sz w:val="24"/>
          <w:szCs w:val="24"/>
        </w:rPr>
      </w:pPr>
    </w:p>
    <w:p w:rsidR="00CD7CB5" w:rsidRPr="006F50C5" w:rsidRDefault="00CD7CB5" w:rsidP="00CD7CB5">
      <w:pPr>
        <w:jc w:val="center"/>
        <w:outlineLvl w:val="1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5. Минимальные размеры окладов (должностных окладов)</w:t>
      </w:r>
    </w:p>
    <w:p w:rsidR="00CD7CB5" w:rsidRPr="006F50C5" w:rsidRDefault="00CD7CB5" w:rsidP="00CD7CB5">
      <w:pPr>
        <w:jc w:val="center"/>
        <w:outlineLvl w:val="1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по общеотраслевым профессиям рабочих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0"/>
        <w:gridCol w:w="1134"/>
        <w:gridCol w:w="2127"/>
      </w:tblGrid>
      <w:tr w:rsidR="00CD7CB5" w:rsidRPr="006F50C5" w:rsidTr="00CD7CB5">
        <w:trPr>
          <w:trHeight w:val="696"/>
        </w:trPr>
        <w:tc>
          <w:tcPr>
            <w:tcW w:w="3375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5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060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Минимальный размер оклада (должностного оклада), рублей</w:t>
            </w:r>
          </w:p>
        </w:tc>
      </w:tr>
      <w:tr w:rsidR="00CD7CB5" w:rsidRPr="006F50C5" w:rsidTr="00CD7CB5">
        <w:trPr>
          <w:trHeight w:val="329"/>
        </w:trPr>
        <w:tc>
          <w:tcPr>
            <w:tcW w:w="3375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</w:t>
            </w:r>
          </w:p>
        </w:tc>
        <w:tc>
          <w:tcPr>
            <w:tcW w:w="1060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</w:t>
            </w:r>
          </w:p>
        </w:tc>
      </w:tr>
      <w:tr w:rsidR="00CD7CB5" w:rsidRPr="006F50C5" w:rsidTr="00CD7CB5">
        <w:tc>
          <w:tcPr>
            <w:tcW w:w="5000" w:type="pct"/>
            <w:gridSpan w:val="3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ПКГ «Общеотраслевые профессии рабочих первого уровня»:</w:t>
            </w:r>
          </w:p>
        </w:tc>
      </w:tr>
      <w:tr w:rsidR="00CD7CB5" w:rsidRPr="006F50C5" w:rsidTr="00CD7CB5">
        <w:tc>
          <w:tcPr>
            <w:tcW w:w="3375" w:type="pct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proofErr w:type="gramStart"/>
            <w:r w:rsidRPr="006F50C5">
              <w:rPr>
                <w:sz w:val="24"/>
                <w:szCs w:val="24"/>
              </w:rPr>
              <w:t>кухонный рабочий; гладильщик (</w:t>
            </w:r>
            <w:proofErr w:type="spellStart"/>
            <w:r w:rsidRPr="006F50C5">
              <w:rPr>
                <w:sz w:val="24"/>
                <w:szCs w:val="24"/>
              </w:rPr>
              <w:t>ца</w:t>
            </w:r>
            <w:proofErr w:type="spellEnd"/>
            <w:r w:rsidRPr="006F50C5">
              <w:rPr>
                <w:sz w:val="24"/>
                <w:szCs w:val="24"/>
              </w:rPr>
              <w:t>); сторож; маляр; парикмахер; дворник; уборщик служебных помещений; официант (</w:t>
            </w:r>
            <w:proofErr w:type="spellStart"/>
            <w:r w:rsidRPr="006F50C5">
              <w:rPr>
                <w:sz w:val="24"/>
                <w:szCs w:val="24"/>
              </w:rPr>
              <w:t>ка</w:t>
            </w:r>
            <w:proofErr w:type="spellEnd"/>
            <w:r w:rsidRPr="006F50C5">
              <w:rPr>
                <w:sz w:val="24"/>
                <w:szCs w:val="24"/>
              </w:rPr>
              <w:t>); подсобный рабочий; уборщик территории; уборщик служебных помещений; водитель погрузчика;</w:t>
            </w:r>
            <w:proofErr w:type="gramEnd"/>
          </w:p>
        </w:tc>
        <w:tc>
          <w:tcPr>
            <w:tcW w:w="565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060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5800</w:t>
            </w:r>
          </w:p>
        </w:tc>
      </w:tr>
      <w:tr w:rsidR="00CD7CB5" w:rsidRPr="006F50C5" w:rsidTr="00CD7CB5">
        <w:trPr>
          <w:trHeight w:val="380"/>
        </w:trPr>
        <w:tc>
          <w:tcPr>
            <w:tcW w:w="5000" w:type="pct"/>
            <w:gridSpan w:val="3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ПКГ «Общеотраслевые профессии рабочих второго уровня»:</w:t>
            </w:r>
          </w:p>
        </w:tc>
      </w:tr>
      <w:tr w:rsidR="00CD7CB5" w:rsidRPr="006F50C5" w:rsidTr="00CD7CB5">
        <w:trPr>
          <w:trHeight w:val="1185"/>
        </w:trPr>
        <w:tc>
          <w:tcPr>
            <w:tcW w:w="3375" w:type="pct"/>
            <w:vAlign w:val="center"/>
          </w:tcPr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Профессии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CD7CB5" w:rsidRPr="006F50C5" w:rsidRDefault="00CD7CB5" w:rsidP="006F50C5">
            <w:pPr>
              <w:ind w:firstLine="0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повар-кондитер; водитель автомобиля; рабочий по комплексному обслуживанию и ремонту зданий; оператор стиральных машин; швея; маляр; слесарь-сантехник; слесарь-ремонтник; электромонтер по ремонту и обслуживанию электрооборудования; столяр;</w:t>
            </w:r>
          </w:p>
        </w:tc>
        <w:tc>
          <w:tcPr>
            <w:tcW w:w="565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</w:t>
            </w:r>
          </w:p>
        </w:tc>
        <w:tc>
          <w:tcPr>
            <w:tcW w:w="1060" w:type="pct"/>
            <w:vAlign w:val="center"/>
          </w:tcPr>
          <w:p w:rsidR="00CD7CB5" w:rsidRPr="006F50C5" w:rsidRDefault="00CD7CB5" w:rsidP="00CD7CB5">
            <w:pPr>
              <w:jc w:val="center"/>
              <w:outlineLvl w:val="1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7120</w:t>
            </w:r>
          </w:p>
        </w:tc>
      </w:tr>
    </w:tbl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6F50C5" w:rsidRDefault="006F50C5" w:rsidP="006F50C5">
      <w:pPr>
        <w:ind w:left="4956" w:firstLine="708"/>
        <w:rPr>
          <w:sz w:val="24"/>
          <w:szCs w:val="24"/>
        </w:rPr>
      </w:pPr>
    </w:p>
    <w:p w:rsidR="00CD7CB5" w:rsidRPr="006F50C5" w:rsidRDefault="00CD7CB5" w:rsidP="006F50C5">
      <w:pPr>
        <w:ind w:left="4956" w:firstLine="708"/>
        <w:rPr>
          <w:sz w:val="24"/>
          <w:szCs w:val="24"/>
        </w:rPr>
      </w:pPr>
      <w:r w:rsidRPr="006F50C5">
        <w:rPr>
          <w:sz w:val="24"/>
          <w:szCs w:val="24"/>
        </w:rPr>
        <w:lastRenderedPageBreak/>
        <w:t xml:space="preserve">Приложение 2 </w:t>
      </w:r>
    </w:p>
    <w:p w:rsidR="00CD7CB5" w:rsidRPr="006F50C5" w:rsidRDefault="00CD7CB5" w:rsidP="00CD7CB5">
      <w:pPr>
        <w:ind w:left="5672" w:firstLine="0"/>
        <w:rPr>
          <w:sz w:val="24"/>
          <w:szCs w:val="24"/>
        </w:rPr>
      </w:pPr>
      <w:r w:rsidRPr="006F50C5">
        <w:rPr>
          <w:sz w:val="24"/>
          <w:szCs w:val="24"/>
        </w:rPr>
        <w:t>к положению об оплате труда работников ОГБУСО «</w:t>
      </w:r>
      <w:proofErr w:type="spellStart"/>
      <w:r w:rsidRPr="006F50C5">
        <w:rPr>
          <w:sz w:val="24"/>
          <w:szCs w:val="24"/>
        </w:rPr>
        <w:t>Усть-Илимский</w:t>
      </w:r>
      <w:proofErr w:type="spellEnd"/>
      <w:r w:rsidRPr="006F50C5">
        <w:rPr>
          <w:sz w:val="24"/>
          <w:szCs w:val="24"/>
        </w:rPr>
        <w:t xml:space="preserve"> дом-интернат для престарелых и инвалидов «Лидер», утвержденному приказом директора от 26.04.2017 г. № 95</w:t>
      </w: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ПЕРЕЧЕНЬ</w:t>
      </w:r>
    </w:p>
    <w:p w:rsidR="00CD7CB5" w:rsidRPr="006F50C5" w:rsidRDefault="00CD7CB5" w:rsidP="00CD7CB5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CD7CB5" w:rsidRPr="006F50C5" w:rsidTr="00CD7CB5">
        <w:tc>
          <w:tcPr>
            <w:tcW w:w="9889" w:type="dxa"/>
          </w:tcPr>
          <w:p w:rsidR="00CD7CB5" w:rsidRPr="006F50C5" w:rsidRDefault="00CD7CB5" w:rsidP="00CD7CB5">
            <w:pPr>
              <w:rPr>
                <w:sz w:val="24"/>
                <w:szCs w:val="24"/>
              </w:rPr>
            </w:pPr>
          </w:p>
          <w:p w:rsidR="00CD7CB5" w:rsidRPr="006F50C5" w:rsidRDefault="00CD7CB5" w:rsidP="00CD7CB5">
            <w:pPr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  <w:lang w:val="en-US"/>
              </w:rPr>
              <w:t>I</w:t>
            </w:r>
            <w:r w:rsidRPr="006F50C5">
              <w:rPr>
                <w:sz w:val="24"/>
                <w:szCs w:val="24"/>
              </w:rPr>
              <w:t>. Структурные подразделения, работа в которых дает право на доплату за характер выполняемой работы и специфику труда в размере 15 процентов оклада (должностного оклада)</w:t>
            </w:r>
          </w:p>
          <w:p w:rsidR="00CD7CB5" w:rsidRPr="006F50C5" w:rsidRDefault="00CD7CB5" w:rsidP="00CD7CB5">
            <w:pPr>
              <w:rPr>
                <w:sz w:val="24"/>
                <w:szCs w:val="24"/>
              </w:rPr>
            </w:pPr>
          </w:p>
        </w:tc>
      </w:tr>
      <w:tr w:rsidR="00CD7CB5" w:rsidRPr="006F50C5" w:rsidTr="00CD7CB5">
        <w:tc>
          <w:tcPr>
            <w:tcW w:w="9889" w:type="dxa"/>
            <w:vAlign w:val="center"/>
          </w:tcPr>
          <w:p w:rsidR="00CD7CB5" w:rsidRPr="006F50C5" w:rsidRDefault="00CD7CB5" w:rsidP="00CD7CB5">
            <w:pPr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1. Отделение социально-медицинского обслуживания;</w:t>
            </w:r>
          </w:p>
          <w:p w:rsidR="00CD7CB5" w:rsidRPr="006F50C5" w:rsidRDefault="00CD7CB5" w:rsidP="00CD7CB5">
            <w:pPr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2. Отделение социальной реабилитации;</w:t>
            </w:r>
          </w:p>
          <w:p w:rsidR="00CD7CB5" w:rsidRPr="006F50C5" w:rsidRDefault="00CD7CB5" w:rsidP="00CD7CB5">
            <w:pPr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3. Административно-управленческий персонал;</w:t>
            </w:r>
          </w:p>
          <w:p w:rsidR="00CD7CB5" w:rsidRPr="006F50C5" w:rsidRDefault="00CD7CB5" w:rsidP="00CD7CB5">
            <w:pPr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>4. Хозяйственно-обслуживающий персонал;</w:t>
            </w:r>
          </w:p>
          <w:p w:rsidR="00CD7CB5" w:rsidRPr="006F50C5" w:rsidRDefault="00CD7CB5" w:rsidP="00CD7CB5">
            <w:pPr>
              <w:ind w:firstLine="0"/>
              <w:rPr>
                <w:sz w:val="24"/>
                <w:szCs w:val="24"/>
              </w:rPr>
            </w:pPr>
          </w:p>
        </w:tc>
      </w:tr>
      <w:tr w:rsidR="00CD7CB5" w:rsidRPr="006F50C5" w:rsidTr="00CD7CB5">
        <w:tc>
          <w:tcPr>
            <w:tcW w:w="9889" w:type="dxa"/>
          </w:tcPr>
          <w:p w:rsidR="00CD7CB5" w:rsidRPr="006F50C5" w:rsidRDefault="00CD7CB5" w:rsidP="00CD7CB5">
            <w:pPr>
              <w:rPr>
                <w:sz w:val="24"/>
                <w:szCs w:val="24"/>
              </w:rPr>
            </w:pPr>
          </w:p>
          <w:p w:rsidR="00CD7CB5" w:rsidRPr="006F50C5" w:rsidRDefault="00CD7CB5" w:rsidP="00CD7CB5">
            <w:pPr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  <w:lang w:val="en-US"/>
              </w:rPr>
              <w:t>II</w:t>
            </w:r>
            <w:r w:rsidRPr="006F50C5">
              <w:rPr>
                <w:sz w:val="24"/>
                <w:szCs w:val="24"/>
              </w:rPr>
              <w:t>. Структурные подразделения, работа в которых дает право на доплату за характер выполняемой работы и специфику труда в размере 25 процентов оклада (должностного оклада)</w:t>
            </w:r>
          </w:p>
        </w:tc>
      </w:tr>
      <w:tr w:rsidR="00CD7CB5" w:rsidRPr="006F50C5" w:rsidTr="00CD7CB5">
        <w:trPr>
          <w:trHeight w:val="1620"/>
        </w:trPr>
        <w:tc>
          <w:tcPr>
            <w:tcW w:w="9889" w:type="dxa"/>
            <w:vAlign w:val="center"/>
          </w:tcPr>
          <w:p w:rsidR="00CD7CB5" w:rsidRPr="006F50C5" w:rsidRDefault="00CD7CB5" w:rsidP="00CD7CB5">
            <w:pPr>
              <w:ind w:firstLine="0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          1. Психоневрологическое отделение </w:t>
            </w:r>
          </w:p>
          <w:p w:rsidR="00CD7CB5" w:rsidRPr="006F50C5" w:rsidRDefault="00CD7CB5" w:rsidP="00CD7CB5">
            <w:pPr>
              <w:tabs>
                <w:tab w:val="left" w:pos="820"/>
              </w:tabs>
              <w:ind w:firstLine="0"/>
              <w:jc w:val="left"/>
              <w:rPr>
                <w:sz w:val="24"/>
                <w:szCs w:val="24"/>
              </w:rPr>
            </w:pPr>
            <w:r w:rsidRPr="006F50C5">
              <w:rPr>
                <w:sz w:val="24"/>
                <w:szCs w:val="24"/>
              </w:rPr>
              <w:t xml:space="preserve">          2. Отделение милосердия (для лежачих больных). Должности персонала, непосредственно обслуживающего лежачих больных</w:t>
            </w:r>
          </w:p>
        </w:tc>
      </w:tr>
    </w:tbl>
    <w:p w:rsidR="00CD7CB5" w:rsidRPr="006F50C5" w:rsidRDefault="00CD7CB5" w:rsidP="00CD7CB5">
      <w:pPr>
        <w:ind w:firstLine="0"/>
        <w:rPr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rPr>
          <w:sz w:val="24"/>
          <w:szCs w:val="24"/>
        </w:rPr>
      </w:pPr>
    </w:p>
    <w:p w:rsidR="00CD7CB5" w:rsidRPr="006F50C5" w:rsidRDefault="00CD7CB5" w:rsidP="00CD7CB5">
      <w:pPr>
        <w:ind w:firstLine="0"/>
        <w:rPr>
          <w:sz w:val="24"/>
          <w:szCs w:val="24"/>
        </w:rPr>
      </w:pPr>
    </w:p>
    <w:p w:rsidR="00CD7CB5" w:rsidRPr="006F50C5" w:rsidRDefault="00CD7CB5" w:rsidP="00CD7CB5">
      <w:pPr>
        <w:ind w:firstLine="0"/>
        <w:rPr>
          <w:sz w:val="24"/>
          <w:szCs w:val="24"/>
        </w:r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</w:p>
    <w:p w:rsidR="00CD7CB5" w:rsidRDefault="00CD7CB5" w:rsidP="006F50C5">
      <w:pPr>
        <w:ind w:firstLine="0"/>
        <w:rPr>
          <w:sz w:val="24"/>
          <w:szCs w:val="24"/>
        </w:rPr>
      </w:pPr>
    </w:p>
    <w:p w:rsidR="006F50C5" w:rsidRDefault="006F50C5" w:rsidP="006F50C5">
      <w:pPr>
        <w:ind w:firstLine="0"/>
        <w:rPr>
          <w:sz w:val="24"/>
          <w:szCs w:val="24"/>
        </w:rPr>
      </w:pPr>
    </w:p>
    <w:p w:rsidR="006F50C5" w:rsidRDefault="006F50C5" w:rsidP="006F50C5">
      <w:pPr>
        <w:ind w:firstLine="0"/>
        <w:rPr>
          <w:sz w:val="24"/>
          <w:szCs w:val="24"/>
        </w:rPr>
      </w:pPr>
    </w:p>
    <w:p w:rsidR="006F50C5" w:rsidRDefault="006F50C5" w:rsidP="006F50C5">
      <w:pPr>
        <w:ind w:firstLine="0"/>
        <w:rPr>
          <w:sz w:val="24"/>
          <w:szCs w:val="24"/>
        </w:rPr>
      </w:pPr>
    </w:p>
    <w:p w:rsidR="006F50C5" w:rsidRDefault="006F50C5" w:rsidP="006F50C5">
      <w:pPr>
        <w:ind w:firstLine="0"/>
        <w:rPr>
          <w:sz w:val="24"/>
          <w:szCs w:val="24"/>
        </w:rPr>
      </w:pPr>
    </w:p>
    <w:p w:rsidR="006F50C5" w:rsidRDefault="006F50C5" w:rsidP="006F50C5">
      <w:pPr>
        <w:ind w:firstLine="0"/>
        <w:rPr>
          <w:sz w:val="24"/>
          <w:szCs w:val="24"/>
        </w:rPr>
      </w:pPr>
    </w:p>
    <w:p w:rsidR="006F50C5" w:rsidRDefault="006F50C5" w:rsidP="006F50C5">
      <w:pPr>
        <w:ind w:firstLine="0"/>
        <w:rPr>
          <w:sz w:val="24"/>
          <w:szCs w:val="24"/>
        </w:rPr>
      </w:pPr>
    </w:p>
    <w:p w:rsidR="006F50C5" w:rsidRPr="006F50C5" w:rsidRDefault="006F50C5" w:rsidP="006F50C5">
      <w:pPr>
        <w:ind w:firstLine="0"/>
        <w:rPr>
          <w:sz w:val="24"/>
          <w:szCs w:val="24"/>
        </w:rPr>
      </w:pPr>
    </w:p>
    <w:p w:rsidR="006F50C5" w:rsidRPr="006F50C5" w:rsidRDefault="006F50C5" w:rsidP="006F50C5">
      <w:pPr>
        <w:ind w:firstLine="0"/>
        <w:rPr>
          <w:sz w:val="24"/>
          <w:szCs w:val="24"/>
        </w:r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  <w:r w:rsidRPr="006F50C5">
        <w:rPr>
          <w:sz w:val="24"/>
          <w:szCs w:val="24"/>
        </w:rPr>
        <w:lastRenderedPageBreak/>
        <w:t>Приложение 3</w:t>
      </w:r>
    </w:p>
    <w:p w:rsidR="00CD7CB5" w:rsidRPr="006F50C5" w:rsidRDefault="00CD7CB5" w:rsidP="00CD7CB5">
      <w:pPr>
        <w:ind w:left="5672" w:firstLine="0"/>
        <w:rPr>
          <w:sz w:val="24"/>
          <w:szCs w:val="24"/>
        </w:rPr>
      </w:pPr>
      <w:r w:rsidRPr="006F50C5">
        <w:rPr>
          <w:sz w:val="24"/>
          <w:szCs w:val="24"/>
        </w:rPr>
        <w:t>к положению об оплате труда работников ОГБУСО «</w:t>
      </w:r>
      <w:proofErr w:type="spellStart"/>
      <w:r w:rsidRPr="006F50C5">
        <w:rPr>
          <w:sz w:val="24"/>
          <w:szCs w:val="24"/>
        </w:rPr>
        <w:t>Усть-Илимский</w:t>
      </w:r>
      <w:proofErr w:type="spellEnd"/>
      <w:r w:rsidRPr="006F50C5">
        <w:rPr>
          <w:sz w:val="24"/>
          <w:szCs w:val="24"/>
        </w:rPr>
        <w:t xml:space="preserve"> дом-интернат для престарелых и инвалидов «Лидер», утвержденному приказом директора от 26.04.2017 г. № 95</w:t>
      </w:r>
    </w:p>
    <w:p w:rsidR="00CD7CB5" w:rsidRDefault="00CD7CB5" w:rsidP="00CD7CB5">
      <w:pPr>
        <w:pStyle w:val="ConsPlusNormal"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 xml:space="preserve"> </w:t>
      </w:r>
    </w:p>
    <w:p w:rsidR="006F50C5" w:rsidRPr="006F50C5" w:rsidRDefault="006F50C5" w:rsidP="00CD7CB5">
      <w:pPr>
        <w:pStyle w:val="ConsPlusNormal"/>
        <w:jc w:val="center"/>
        <w:rPr>
          <w:b/>
          <w:sz w:val="24"/>
          <w:szCs w:val="24"/>
        </w:rPr>
      </w:pPr>
    </w:p>
    <w:p w:rsidR="00CD7CB5" w:rsidRPr="006F50C5" w:rsidRDefault="00CD7CB5" w:rsidP="00CD7CB5">
      <w:pPr>
        <w:pStyle w:val="ConsPlusNormal"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ПОРЯДОК</w:t>
      </w:r>
    </w:p>
    <w:p w:rsidR="00CD7CB5" w:rsidRPr="006F50C5" w:rsidRDefault="00CD7CB5" w:rsidP="00CD7CB5">
      <w:pPr>
        <w:pStyle w:val="ConsPlusNormal"/>
        <w:jc w:val="center"/>
        <w:rPr>
          <w:b/>
          <w:sz w:val="24"/>
          <w:szCs w:val="24"/>
        </w:rPr>
      </w:pPr>
      <w:r w:rsidRPr="006F50C5">
        <w:rPr>
          <w:b/>
          <w:sz w:val="24"/>
          <w:szCs w:val="24"/>
        </w:rPr>
        <w:t>ИСЧИСЛЕНИЯ СТАЖА НЕПРЕРЫВНОЙ РАБОТЫ, ДАЮЩЕГО ПРАВО НА УСТАНОВЛЕНИЕ СТИМУЛИРУЮЩЕЙ НАДБАВКИ ЗА СТАЖ НЕПРЕРЫВНОЙ РАБОТЫ В ОГБУСО «УСТЬ-ИЛИМСКИЙ ДОМ-ИНТЕРНАТ ДЛЯ ПРЕСТАРЕЛЫХ И ИНВАЛИДОВ «ЛИДЕР»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1. При исчислении стажа непрерывной работы, дающего право на установление стимулирующей надбавки за стаж непрерывной работы в областном государственном бюджетном учреждении социального обслуживания «</w:t>
      </w:r>
      <w:proofErr w:type="spellStart"/>
      <w:r w:rsidRPr="006F50C5">
        <w:rPr>
          <w:sz w:val="24"/>
          <w:szCs w:val="24"/>
        </w:rPr>
        <w:t>Усть-Илимский</w:t>
      </w:r>
      <w:proofErr w:type="spellEnd"/>
      <w:r w:rsidRPr="006F50C5">
        <w:rPr>
          <w:sz w:val="24"/>
          <w:szCs w:val="24"/>
        </w:rPr>
        <w:t xml:space="preserve"> дом-интернат для престарелых и инвалидов «Лидер» (далее соответственно – стимулирующая надбавка, учреждение), засчитывается: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1) работникам учреждения: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время непрерывной </w:t>
      </w:r>
      <w:proofErr w:type="gramStart"/>
      <w:r w:rsidRPr="006F50C5">
        <w:rPr>
          <w:sz w:val="24"/>
          <w:szCs w:val="24"/>
        </w:rPr>
        <w:t>работы</w:t>
      </w:r>
      <w:proofErr w:type="gramEnd"/>
      <w:r w:rsidRPr="006F50C5">
        <w:rPr>
          <w:sz w:val="24"/>
          <w:szCs w:val="24"/>
        </w:rPr>
        <w:t xml:space="preserve"> как по основной работе, так и работе по совместительству на любых должностях, в том числе на должностях врачей и провизоров-интернов, врачей и провизоров-стажеров, в медицинских организациях, независимо от ведомственной подчиненности,  обеспечивающих деятельность органов, осуществляющих государственный санитарно-эпидемиологический надзор;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время пребывания в интернатуре на базе клинических кафедр медицинских высших образовательных организациях;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организациях;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время работы в централизованных бухгалтериях при органах и медицинских организациях, при условии, если за ними непосредственно следовала работа в медицинских организациях  и учреждениях социального обслуживания;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proofErr w:type="gramStart"/>
      <w:r w:rsidRPr="006F50C5">
        <w:rPr>
          <w:sz w:val="24"/>
          <w:szCs w:val="24"/>
        </w:rPr>
        <w:t>время выполнения в медицинских организациях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организаций, в т.ч. организаций дополнительного медицинского образования, и научных организаций;</w:t>
      </w:r>
      <w:proofErr w:type="gramEnd"/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время непрерывной </w:t>
      </w:r>
      <w:proofErr w:type="gramStart"/>
      <w:r w:rsidRPr="006F50C5">
        <w:rPr>
          <w:sz w:val="24"/>
          <w:szCs w:val="24"/>
        </w:rPr>
        <w:t>работы</w:t>
      </w:r>
      <w:proofErr w:type="gramEnd"/>
      <w:r w:rsidRPr="006F50C5">
        <w:rPr>
          <w:sz w:val="24"/>
          <w:szCs w:val="24"/>
        </w:rPr>
        <w:t xml:space="preserve"> как по основной работе, так и работе по совместительству на врачебных и фельдшерских здравпунктах, являющихся структурными подразделениями организаций независимо от форм собственности;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proofErr w:type="gramStart"/>
      <w:r w:rsidRPr="006F50C5">
        <w:rPr>
          <w:sz w:val="24"/>
          <w:szCs w:val="24"/>
        </w:rPr>
        <w:t>время службы (работы) в военно-медицинских организациях  (подразделениях) и на медицинских (фармацевтических) должностях в Вооруженных Силах СССР, СНГ и Российской Федерации, а также в медицинских организациях 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  <w:proofErr w:type="gramEnd"/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proofErr w:type="gramStart"/>
      <w:r w:rsidRPr="006F50C5">
        <w:rPr>
          <w:sz w:val="24"/>
          <w:szCs w:val="24"/>
        </w:rPr>
        <w:t xml:space="preserve"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</w:t>
      </w:r>
      <w:r w:rsidRPr="006F50C5">
        <w:rPr>
          <w:sz w:val="24"/>
          <w:szCs w:val="24"/>
        </w:rPr>
        <w:lastRenderedPageBreak/>
        <w:t>увольнения с действительной военной службы (из органов внутренних дел) и днем поступления</w:t>
      </w:r>
      <w:proofErr w:type="gramEnd"/>
      <w:r w:rsidRPr="006F50C5">
        <w:rPr>
          <w:sz w:val="24"/>
          <w:szCs w:val="24"/>
        </w:rPr>
        <w:t xml:space="preserve"> на работу в медицинские организации   и учреждения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proofErr w:type="gramStart"/>
      <w:r w:rsidRPr="006F50C5">
        <w:rPr>
          <w:sz w:val="24"/>
          <w:szCs w:val="24"/>
        </w:rPr>
        <w:t>время работы в медицинских организациях и учреждениях социального обслуживания в период учебы студентам медицинских высших и средних образовательных организаций, независимо от продолжительности перерывов в работе, связанных с учебой, если за ней следовала работа в медицинских организациях и учреждениях социального обслуживания;</w:t>
      </w:r>
      <w:proofErr w:type="gramEnd"/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время непрерывной работы в приемниках-распределителях МВД России для лиц, задержанных за бродяжничество и </w:t>
      </w:r>
      <w:proofErr w:type="gramStart"/>
      <w:r w:rsidRPr="006F50C5">
        <w:rPr>
          <w:sz w:val="24"/>
          <w:szCs w:val="24"/>
        </w:rPr>
        <w:t>попрошайничество</w:t>
      </w:r>
      <w:proofErr w:type="gramEnd"/>
      <w:r w:rsidRPr="006F50C5">
        <w:rPr>
          <w:sz w:val="24"/>
          <w:szCs w:val="24"/>
        </w:rPr>
        <w:t>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2) работникам при условии, если нижеперечисленным периодам непосредственно предшествовала и за ними непосредственно следовала работа, дающая право на стимулирующую надбавку: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время работы на выборных должностях в органах законодательной (представительной) и исполнительной власти и профсоюзных органах;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время, когда работник фактически не работал, но за ним сохранялось место работы (должность), а также время вынужденного прогула при незаконном увольнении или переводе на другую работу и последующем восстановлении на работе;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время по уходу за ребенком до достижения им возраста 3 лет;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2. Стаж работы сохраняется: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1) не позднее одного месяца: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со дня увольнения из медицинских организаций и учреждений социального обслуживания;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после увольнения с научной или педагогической работы, которая непосредственно следовала за работой в медицинских организациях, учреждениях социального обслуживания;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после прекращения временной инвалидности или болезни, вызвавших увольнение из учреждений (подразделений) и с должностей, указанных в пункте 31 главы 4 настоящего Положения, а также в случае увольнения с работы, на которую работник был переведен по этим основаниям;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со дня увольнения из органов управления здравоохранения, социальной защиты населения, органов </w:t>
      </w:r>
      <w:proofErr w:type="spellStart"/>
      <w:r w:rsidRPr="006F50C5">
        <w:rPr>
          <w:sz w:val="24"/>
          <w:szCs w:val="24"/>
        </w:rPr>
        <w:t>Роспотребнадзора</w:t>
      </w:r>
      <w:proofErr w:type="spellEnd"/>
      <w:r w:rsidRPr="006F50C5">
        <w:rPr>
          <w:sz w:val="24"/>
          <w:szCs w:val="24"/>
        </w:rPr>
        <w:t>, Федерального и территориальных фондов обязательного медицинского страхования, страховых медицинских организаций, Фонда социального страхования Российской Федерации и его исполнительных органов, Российского общества Красного Креста, комитетов профсоюзов работников здравоохранения и с должностей доверенных врачей;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после увольнения с работы на должностях медицинского персонала образовательных организаций, </w:t>
      </w:r>
      <w:proofErr w:type="gramStart"/>
      <w:r w:rsidRPr="006F50C5">
        <w:rPr>
          <w:sz w:val="24"/>
          <w:szCs w:val="24"/>
        </w:rPr>
        <w:t>которая</w:t>
      </w:r>
      <w:proofErr w:type="gramEnd"/>
      <w:r w:rsidRPr="006F50C5">
        <w:rPr>
          <w:sz w:val="24"/>
          <w:szCs w:val="24"/>
        </w:rPr>
        <w:t xml:space="preserve"> непосредственно следовала за работой в медицинских организациях, учреждениях социального обслуживания;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со дня увольнения из организаций (структурных подразделений) независимо от форм собственности, осуществляющих в установленном порядке функции медицинских организациях, при условии, если указанным периодам работы непосредственно предшествовала работа в медицинских организациях, учреждениях социального обслуживания;</w:t>
      </w:r>
    </w:p>
    <w:p w:rsidR="00CD7CB5" w:rsidRPr="006F50C5" w:rsidRDefault="00CD7CB5" w:rsidP="00CD7CB5">
      <w:pPr>
        <w:pStyle w:val="ConsPlusNormal"/>
        <w:tabs>
          <w:tab w:val="left" w:pos="709"/>
        </w:tabs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2) не позднее двух месяцев: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со дня увольнения из медицинских организаций, учреждений социального обслуживания и должностей, указанных в пункте 31 главы 4 настоящего Положения, </w:t>
      </w:r>
      <w:r w:rsidRPr="006F50C5">
        <w:rPr>
          <w:sz w:val="24"/>
          <w:szCs w:val="24"/>
        </w:rPr>
        <w:lastRenderedPageBreak/>
        <w:t>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Перерыв в работе удлиняется на время, необходимое для переезда к новому месту жительства;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учреждениях, предусмотренных в пункте 31 главы 4 настоящего Положения.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Время переезда к месту жительства и нахождения в отпуске, не использованное за время работы за границей, в указанный двухмесячный срок не включается.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Этот же порядок применяется в отношении членов семей, находившихся за границей вместе с работником;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3) не позднее трех месяцев: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после окончания   профессионально образовательной организации и образовательной организации высшего образования, аспирантуры, докторантуры, клинической ординатуры и интернатуры;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</w:t>
      </w:r>
      <w:proofErr w:type="gramStart"/>
      <w:r w:rsidRPr="006F50C5">
        <w:rPr>
          <w:sz w:val="24"/>
          <w:szCs w:val="24"/>
        </w:rPr>
        <w:t>со дня увольнения с работы (службы) в военно-медицинских организациях (подразделениях) и с медицинских (фармацевтических) должностей в Вооруженных Силах СССР, СНГ и Российской Федерации, а также в медицинских  организациях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</w:t>
      </w:r>
      <w:proofErr w:type="gramEnd"/>
      <w:r w:rsidRPr="006F50C5">
        <w:rPr>
          <w:sz w:val="24"/>
          <w:szCs w:val="24"/>
        </w:rPr>
        <w:t xml:space="preserve"> переезда;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4) не позднее шести месяцев со дня увольнения в связи с ликвидацией учреждения (подразделений) либо сокращением численности или штата работников учреждения (подразделений), расположенных в районах Крайнего Севера и приравненных к ним местностях;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5)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(подразделениях), перечисленных в пункте 31 главы 4 Положения;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6)  стаж работы сохраняется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(подразделениях), перечисленных в пункте 31 главы 4 настоящего Положения: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</w:t>
      </w:r>
      <w:proofErr w:type="gramStart"/>
      <w:r w:rsidRPr="006F50C5">
        <w:rPr>
          <w:sz w:val="24"/>
          <w:szCs w:val="24"/>
        </w:rPr>
        <w:t>эвакуируемым</w:t>
      </w:r>
      <w:proofErr w:type="gramEnd"/>
      <w:r w:rsidRPr="006F50C5">
        <w:rPr>
          <w:sz w:val="24"/>
          <w:szCs w:val="24"/>
        </w:rPr>
        <w:t xml:space="preserve"> или выезжающим в добровольном порядке из зон радиоактивного загрязнения;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</w:t>
      </w:r>
      <w:proofErr w:type="gramStart"/>
      <w:r w:rsidRPr="006F50C5">
        <w:rPr>
          <w:sz w:val="24"/>
          <w:szCs w:val="24"/>
        </w:rPr>
        <w:t>зарегистрированным в государственной службе занятости населения в качестве безработных граждан;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государственной службы занятости населения в другую местность и для трудоустройства;</w:t>
      </w:r>
      <w:proofErr w:type="gramEnd"/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</w:t>
      </w:r>
      <w:proofErr w:type="gramStart"/>
      <w:r w:rsidRPr="006F50C5">
        <w:rPr>
          <w:sz w:val="24"/>
          <w:szCs w:val="24"/>
        </w:rPr>
        <w:t>покинувшим постоянное место жительства и работу в связи с осложнением межнациональных отношений;</w:t>
      </w:r>
      <w:proofErr w:type="gramEnd"/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гражданам, которые приобрели право на трудовую или страховую пенсию в период работы в медицинские организации или учреждения социальной защиты населения;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</w:t>
      </w:r>
      <w:proofErr w:type="gramStart"/>
      <w:r w:rsidRPr="006F50C5">
        <w:rPr>
          <w:sz w:val="24"/>
          <w:szCs w:val="24"/>
        </w:rPr>
        <w:t xml:space="preserve"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 (подразделений), перечисленных в пункте 31 главы 4 настоящего Положения, в связи с переводом мужа (жены) военнослужащего (лиц рядового, начальствующего </w:t>
      </w:r>
      <w:r w:rsidRPr="006F50C5">
        <w:rPr>
          <w:sz w:val="24"/>
          <w:szCs w:val="24"/>
        </w:rPr>
        <w:lastRenderedPageBreak/>
        <w:t>состава органов внутренних дел) в другую местность или переездом мужа (жены) в связи с увольнением с военной службы и из органов внутренних</w:t>
      </w:r>
      <w:proofErr w:type="gramEnd"/>
      <w:r w:rsidRPr="006F50C5">
        <w:rPr>
          <w:sz w:val="24"/>
          <w:szCs w:val="24"/>
        </w:rPr>
        <w:t xml:space="preserve"> дел;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7) стаж работы сохраняется также в случаях: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 xml:space="preserve"> расторжения трудового договора в связи с уходом за ребенком в возрасте до 14 лет (в том числе находящимся на их попечении) или ребенком-инвалидом в возрасте до 16 лет при поступлении на работу до достижения ребенком указанного возраста;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3. Перерывы в работе, предусмотренные подпунктами 1-5 пункта 2 настоящего Порядка, в стаж непрерывной работы, дающий право на стимулирующую надбавку, не включаются.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4. В стаж работы не засчитывается и прерывает его время работы в учреждениях, не предусмотренных номенклатурой медицинских организаций и учреждений социального обслуживания, за исключением учреждений, упомянутых в настоящем Порядке.</w:t>
      </w:r>
    </w:p>
    <w:p w:rsidR="00CD7CB5" w:rsidRPr="006F50C5" w:rsidRDefault="00CD7CB5" w:rsidP="00CD7CB5">
      <w:pPr>
        <w:pStyle w:val="ConsPlusNormal"/>
        <w:ind w:firstLine="720"/>
        <w:rPr>
          <w:sz w:val="24"/>
          <w:szCs w:val="24"/>
        </w:rPr>
      </w:pPr>
      <w:r w:rsidRPr="006F50C5">
        <w:rPr>
          <w:sz w:val="24"/>
          <w:szCs w:val="24"/>
        </w:rPr>
        <w:t>5. Работникам, занимающим по совместительству штатные должности медицинского персонала в учреждениях социального обслуживания, выплаты стимулирующего характера устанавливаются по каждой должности в порядке и условиях, предусмотренных для этих должностей.</w:t>
      </w:r>
    </w:p>
    <w:p w:rsidR="00CD7CB5" w:rsidRDefault="00CD7CB5" w:rsidP="00CD7CB5">
      <w:pPr>
        <w:ind w:left="4941"/>
      </w:pPr>
    </w:p>
    <w:p w:rsidR="00CD7CB5" w:rsidRDefault="00CD7CB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6F50C5" w:rsidRDefault="006F50C5" w:rsidP="00CD7CB5">
      <w:pPr>
        <w:ind w:left="4941"/>
      </w:pPr>
    </w:p>
    <w:p w:rsidR="0073759C" w:rsidRDefault="0073759C" w:rsidP="00CD7CB5">
      <w:pPr>
        <w:ind w:left="4941"/>
        <w:rPr>
          <w:sz w:val="24"/>
          <w:szCs w:val="24"/>
        </w:rPr>
        <w:sectPr w:rsidR="0073759C" w:rsidSect="00532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CB5" w:rsidRPr="006F50C5" w:rsidRDefault="00CD7CB5" w:rsidP="00CD7CB5">
      <w:pPr>
        <w:ind w:left="4941"/>
        <w:rPr>
          <w:sz w:val="24"/>
          <w:szCs w:val="24"/>
        </w:rPr>
      </w:pPr>
      <w:r w:rsidRPr="006F50C5">
        <w:rPr>
          <w:sz w:val="24"/>
          <w:szCs w:val="24"/>
        </w:rPr>
        <w:lastRenderedPageBreak/>
        <w:t>Приложение 4</w:t>
      </w:r>
    </w:p>
    <w:p w:rsidR="00CD7CB5" w:rsidRPr="006F50C5" w:rsidRDefault="00CD7CB5" w:rsidP="00CD7CB5">
      <w:pPr>
        <w:ind w:left="5672" w:firstLine="0"/>
        <w:rPr>
          <w:sz w:val="24"/>
          <w:szCs w:val="24"/>
        </w:rPr>
      </w:pPr>
      <w:r w:rsidRPr="006F50C5">
        <w:rPr>
          <w:sz w:val="24"/>
          <w:szCs w:val="24"/>
        </w:rPr>
        <w:t>к положению об оплате труда работников ОГБУСО «</w:t>
      </w:r>
      <w:proofErr w:type="spellStart"/>
      <w:r w:rsidRPr="006F50C5">
        <w:rPr>
          <w:sz w:val="24"/>
          <w:szCs w:val="24"/>
        </w:rPr>
        <w:t>Усть-Илимский</w:t>
      </w:r>
      <w:proofErr w:type="spellEnd"/>
      <w:r w:rsidRPr="006F50C5">
        <w:rPr>
          <w:sz w:val="24"/>
          <w:szCs w:val="24"/>
        </w:rPr>
        <w:t xml:space="preserve"> дом-интернат для престарелых и инвалидов «Лидер», утвержденному приказом директора от 26.04.2017 г. № 95</w:t>
      </w:r>
    </w:p>
    <w:p w:rsidR="00CD7CB5" w:rsidRDefault="00CD7CB5" w:rsidP="00CD7CB5">
      <w:pPr>
        <w:ind w:firstLine="0"/>
      </w:pPr>
    </w:p>
    <w:p w:rsidR="00CD7CB5" w:rsidRPr="008169F7" w:rsidRDefault="00CD7CB5" w:rsidP="00CD7CB5">
      <w:pPr>
        <w:jc w:val="center"/>
        <w:rPr>
          <w:sz w:val="18"/>
          <w:szCs w:val="18"/>
        </w:rPr>
      </w:pPr>
      <w:r w:rsidRPr="008169F7">
        <w:rPr>
          <w:sz w:val="18"/>
          <w:szCs w:val="18"/>
        </w:rPr>
        <w:t xml:space="preserve">Карта </w:t>
      </w:r>
      <w:proofErr w:type="gramStart"/>
      <w:r w:rsidRPr="008169F7">
        <w:rPr>
          <w:sz w:val="18"/>
          <w:szCs w:val="18"/>
        </w:rPr>
        <w:t>оценки эффективности деятельности работника административно-управленческого персонала</w:t>
      </w:r>
      <w:proofErr w:type="gramEnd"/>
    </w:p>
    <w:p w:rsidR="00CD7CB5" w:rsidRPr="008169F7" w:rsidRDefault="00CD7CB5" w:rsidP="00CD7CB5">
      <w:pPr>
        <w:jc w:val="center"/>
        <w:rPr>
          <w:sz w:val="18"/>
          <w:szCs w:val="18"/>
        </w:rPr>
      </w:pPr>
      <w:r w:rsidRPr="008169F7">
        <w:rPr>
          <w:sz w:val="18"/>
          <w:szCs w:val="18"/>
        </w:rPr>
        <w:t>ФИО _______________________________________________________________________________</w:t>
      </w:r>
    </w:p>
    <w:p w:rsidR="00CD7CB5" w:rsidRPr="008169F7" w:rsidRDefault="00CD7CB5" w:rsidP="00CD7CB5">
      <w:pPr>
        <w:jc w:val="center"/>
        <w:rPr>
          <w:sz w:val="18"/>
          <w:szCs w:val="18"/>
        </w:rPr>
      </w:pPr>
      <w:r w:rsidRPr="008169F7">
        <w:rPr>
          <w:sz w:val="18"/>
          <w:szCs w:val="18"/>
        </w:rPr>
        <w:t>______________ год</w:t>
      </w:r>
    </w:p>
    <w:p w:rsidR="00CD7CB5" w:rsidRPr="008169F7" w:rsidRDefault="00CD7CB5" w:rsidP="00CD7CB5">
      <w:pPr>
        <w:jc w:val="center"/>
        <w:rPr>
          <w:sz w:val="18"/>
          <w:szCs w:val="18"/>
        </w:rPr>
      </w:pPr>
    </w:p>
    <w:tbl>
      <w:tblPr>
        <w:tblStyle w:val="a8"/>
        <w:tblW w:w="11341" w:type="dxa"/>
        <w:tblInd w:w="-1168" w:type="dxa"/>
        <w:tblLayout w:type="fixed"/>
        <w:tblLook w:val="04A0"/>
      </w:tblPr>
      <w:tblGrid>
        <w:gridCol w:w="426"/>
        <w:gridCol w:w="2551"/>
        <w:gridCol w:w="5103"/>
        <w:gridCol w:w="710"/>
        <w:gridCol w:w="425"/>
        <w:gridCol w:w="425"/>
        <w:gridCol w:w="425"/>
        <w:gridCol w:w="426"/>
        <w:gridCol w:w="425"/>
        <w:gridCol w:w="425"/>
      </w:tblGrid>
      <w:tr w:rsidR="00CD7CB5" w:rsidRPr="008169F7" w:rsidTr="006F50C5">
        <w:trPr>
          <w:trHeight w:val="319"/>
        </w:trPr>
        <w:tc>
          <w:tcPr>
            <w:tcW w:w="426" w:type="dxa"/>
            <w:vMerge w:val="restart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8169F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169F7">
              <w:rPr>
                <w:sz w:val="18"/>
                <w:szCs w:val="18"/>
              </w:rPr>
              <w:t>/</w:t>
            </w:r>
            <w:proofErr w:type="spellStart"/>
            <w:r w:rsidRPr="008169F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5103" w:type="dxa"/>
            <w:vMerge w:val="restart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710" w:type="dxa"/>
            <w:vMerge w:val="restart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551" w:type="dxa"/>
            <w:gridSpan w:val="6"/>
          </w:tcPr>
          <w:p w:rsidR="00CD7CB5" w:rsidRPr="008169F7" w:rsidRDefault="00CD7CB5" w:rsidP="00CD7CB5">
            <w:pPr>
              <w:jc w:val="center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Период</w:t>
            </w:r>
          </w:p>
        </w:tc>
      </w:tr>
      <w:tr w:rsidR="00CD7CB5" w:rsidRPr="008169F7" w:rsidTr="006F50C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D7CB5" w:rsidRPr="008169F7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D7CB5" w:rsidRPr="008169F7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CD7CB5" w:rsidRPr="008169F7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CD7CB5" w:rsidRPr="008169F7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</w:tr>
      <w:tr w:rsidR="00CD7CB5" w:rsidRPr="008169F7" w:rsidTr="006F50C5">
        <w:trPr>
          <w:trHeight w:val="1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530D">
              <w:rPr>
                <w:sz w:val="18"/>
                <w:szCs w:val="18"/>
              </w:rPr>
              <w:t>от - 3 до +3</w:t>
            </w: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3</w:t>
            </w:r>
            <w:r w:rsidRPr="008169F7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3</w:t>
            </w:r>
            <w:r w:rsidRPr="008169F7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3</w:t>
            </w:r>
            <w:r w:rsidRPr="008169F7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CD7CB5" w:rsidRPr="008169F7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3</w:t>
            </w:r>
            <w:r w:rsidRPr="008169F7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rPr>
          <w:trHeight w:val="91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от 0 до 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Своевременность предоставления отчетности, служебных записок, сведений и их качество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Оперативность и качество, наличие или отсутствие замечаний к поданной информации</w:t>
            </w:r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до +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rPr>
          <w:trHeight w:val="526"/>
        </w:trPr>
        <w:tc>
          <w:tcPr>
            <w:tcW w:w="426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Обеспечение информационной открытости учреждения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8169F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8169F7">
              <w:rPr>
                <w:sz w:val="18"/>
                <w:szCs w:val="18"/>
              </w:rPr>
              <w:t>Обеспечение регистрации и размещения информации об учреждении в соответствии с установленными показателями на федеральном, региональном, локальном уровнях</w:t>
            </w:r>
            <w:proofErr w:type="gramEnd"/>
          </w:p>
        </w:tc>
        <w:tc>
          <w:tcPr>
            <w:tcW w:w="710" w:type="dxa"/>
          </w:tcPr>
          <w:p w:rsidR="00CD7CB5" w:rsidRPr="008169F7" w:rsidRDefault="00CD7CB5" w:rsidP="00CD7CB5">
            <w:pPr>
              <w:ind w:firstLine="0"/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 xml:space="preserve">3 </w:t>
            </w:r>
            <w:r w:rsidRPr="008169F7">
              <w:rPr>
                <w:sz w:val="18"/>
                <w:szCs w:val="18"/>
              </w:rPr>
              <w:t xml:space="preserve">до + </w:t>
            </w:r>
            <w:r>
              <w:rPr>
                <w:sz w:val="18"/>
                <w:szCs w:val="18"/>
              </w:rPr>
              <w:t>3</w:t>
            </w:r>
            <w:r w:rsidRPr="008169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8169F7" w:rsidTr="006F50C5">
        <w:tc>
          <w:tcPr>
            <w:tcW w:w="8080" w:type="dxa"/>
            <w:gridSpan w:val="3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  <w:r w:rsidRPr="008169F7">
              <w:rPr>
                <w:sz w:val="18"/>
                <w:szCs w:val="18"/>
              </w:rPr>
              <w:t>Итого</w:t>
            </w:r>
          </w:p>
        </w:tc>
        <w:tc>
          <w:tcPr>
            <w:tcW w:w="710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8169F7" w:rsidRDefault="00CD7CB5" w:rsidP="00CD7CB5">
            <w:pPr>
              <w:rPr>
                <w:sz w:val="18"/>
                <w:szCs w:val="18"/>
              </w:rPr>
            </w:pPr>
          </w:p>
        </w:tc>
      </w:tr>
    </w:tbl>
    <w:p w:rsidR="00CD7CB5" w:rsidRPr="005D5815" w:rsidRDefault="00CD7CB5" w:rsidP="00CD7CB5">
      <w:pPr>
        <w:tabs>
          <w:tab w:val="left" w:pos="70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CD7CB5" w:rsidRPr="005D5815" w:rsidRDefault="00CD7CB5" w:rsidP="00CD7CB5">
      <w:pPr>
        <w:tabs>
          <w:tab w:val="left" w:pos="709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- 3 - наличие грубых нарушений, письменных порицаний применительно к оцениваемому критерию;</w:t>
      </w:r>
    </w:p>
    <w:p w:rsidR="00CD7CB5" w:rsidRDefault="00CD7CB5" w:rsidP="00CD7CB5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- 2 – наличие нарушений, порицаний в устной форме применительно к оцениваемому критерию; </w:t>
      </w:r>
    </w:p>
    <w:p w:rsidR="00CD7CB5" w:rsidRDefault="00CD7CB5" w:rsidP="00CD7CB5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- 1 – недочеты в работе, относительно оцениваемого критерия, не влекущие значительных последствий, устранение которых возможно в текущем месяце; </w:t>
      </w:r>
    </w:p>
    <w:p w:rsidR="00CD7CB5" w:rsidRDefault="00CD7CB5" w:rsidP="00CD7CB5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CD7CB5" w:rsidRDefault="00CD7CB5" w:rsidP="00CD7CB5">
      <w:pPr>
        <w:ind w:firstLine="0"/>
        <w:rPr>
          <w:sz w:val="18"/>
          <w:szCs w:val="18"/>
        </w:rPr>
      </w:pPr>
      <w:r>
        <w:rPr>
          <w:sz w:val="18"/>
          <w:szCs w:val="18"/>
        </w:rPr>
        <w:t>1 – отсутствие нарушений, порицаний применительно к оцениваемому критерию;</w:t>
      </w:r>
    </w:p>
    <w:p w:rsidR="00CD7CB5" w:rsidRDefault="00CD7CB5" w:rsidP="00CD7CB5">
      <w:pPr>
        <w:ind w:firstLine="0"/>
        <w:rPr>
          <w:sz w:val="18"/>
          <w:szCs w:val="18"/>
        </w:rPr>
      </w:pPr>
      <w:r>
        <w:rPr>
          <w:sz w:val="18"/>
          <w:szCs w:val="18"/>
        </w:rPr>
        <w:t>2 -  не значительные достижения в области оцениваемого критерия, либо применительно к достижениям на локальном уровне;</w:t>
      </w:r>
    </w:p>
    <w:p w:rsidR="00CD7CB5" w:rsidRDefault="00CD7CB5" w:rsidP="00CD7CB5">
      <w:pPr>
        <w:ind w:firstLine="0"/>
        <w:rPr>
          <w:sz w:val="18"/>
          <w:szCs w:val="18"/>
        </w:rPr>
      </w:pPr>
      <w:r>
        <w:rPr>
          <w:sz w:val="18"/>
          <w:szCs w:val="18"/>
        </w:rPr>
        <w:t>3 -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73759C" w:rsidRDefault="0073759C" w:rsidP="0073759C">
      <w:pPr>
        <w:rPr>
          <w:sz w:val="18"/>
          <w:szCs w:val="18"/>
        </w:rPr>
        <w:sectPr w:rsidR="0073759C" w:rsidSect="0073759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D7CB5" w:rsidRDefault="00CD7CB5" w:rsidP="0073759C">
      <w:pPr>
        <w:ind w:firstLine="0"/>
        <w:rPr>
          <w:sz w:val="18"/>
          <w:szCs w:val="18"/>
        </w:rPr>
      </w:pPr>
    </w:p>
    <w:p w:rsidR="00CD7CB5" w:rsidRPr="003E46BF" w:rsidRDefault="00CD7CB5" w:rsidP="00CD7CB5">
      <w:pPr>
        <w:jc w:val="center"/>
        <w:rPr>
          <w:sz w:val="18"/>
          <w:szCs w:val="18"/>
        </w:rPr>
      </w:pPr>
      <w:r w:rsidRPr="003E46BF">
        <w:rPr>
          <w:sz w:val="18"/>
          <w:szCs w:val="18"/>
        </w:rPr>
        <w:t xml:space="preserve">Карта </w:t>
      </w:r>
      <w:proofErr w:type="gramStart"/>
      <w:r w:rsidRPr="003E46BF">
        <w:rPr>
          <w:sz w:val="18"/>
          <w:szCs w:val="18"/>
        </w:rPr>
        <w:t>оценки эффективности деятельности работника врача</w:t>
      </w:r>
      <w:proofErr w:type="gramEnd"/>
      <w:r w:rsidRPr="003E46BF">
        <w:rPr>
          <w:sz w:val="18"/>
          <w:szCs w:val="18"/>
        </w:rPr>
        <w:t xml:space="preserve"> </w:t>
      </w:r>
    </w:p>
    <w:p w:rsidR="00CD7CB5" w:rsidRPr="003E46BF" w:rsidRDefault="00CD7CB5" w:rsidP="00CD7CB5">
      <w:pPr>
        <w:jc w:val="center"/>
        <w:rPr>
          <w:sz w:val="18"/>
          <w:szCs w:val="18"/>
        </w:rPr>
      </w:pPr>
      <w:r w:rsidRPr="003E46BF">
        <w:rPr>
          <w:sz w:val="18"/>
          <w:szCs w:val="18"/>
        </w:rPr>
        <w:t>ФИО _______________________________________________________________________________</w:t>
      </w:r>
    </w:p>
    <w:p w:rsidR="00CD7CB5" w:rsidRPr="003E46BF" w:rsidRDefault="00CD7CB5" w:rsidP="00CD7CB5">
      <w:pPr>
        <w:jc w:val="center"/>
        <w:rPr>
          <w:sz w:val="18"/>
          <w:szCs w:val="18"/>
        </w:rPr>
      </w:pPr>
      <w:r w:rsidRPr="003E46BF">
        <w:rPr>
          <w:sz w:val="18"/>
          <w:szCs w:val="18"/>
        </w:rPr>
        <w:t>______________ год</w:t>
      </w:r>
    </w:p>
    <w:p w:rsidR="00CD7CB5" w:rsidRPr="003E46BF" w:rsidRDefault="00CD7CB5" w:rsidP="00CD7CB5">
      <w:pPr>
        <w:jc w:val="center"/>
        <w:rPr>
          <w:sz w:val="18"/>
          <w:szCs w:val="18"/>
        </w:rPr>
      </w:pP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426"/>
        <w:gridCol w:w="2835"/>
        <w:gridCol w:w="5245"/>
        <w:gridCol w:w="567"/>
        <w:gridCol w:w="284"/>
        <w:gridCol w:w="283"/>
        <w:gridCol w:w="425"/>
        <w:gridCol w:w="284"/>
        <w:gridCol w:w="283"/>
        <w:gridCol w:w="284"/>
      </w:tblGrid>
      <w:tr w:rsidR="00CD7CB5" w:rsidRPr="003E46BF" w:rsidTr="0073759C">
        <w:trPr>
          <w:trHeight w:val="319"/>
        </w:trPr>
        <w:tc>
          <w:tcPr>
            <w:tcW w:w="426" w:type="dxa"/>
            <w:vMerge w:val="restart"/>
          </w:tcPr>
          <w:p w:rsidR="00CD7CB5" w:rsidRPr="003E46BF" w:rsidRDefault="00CD7CB5" w:rsidP="00CD7C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46B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46BF">
              <w:rPr>
                <w:sz w:val="18"/>
                <w:szCs w:val="18"/>
              </w:rPr>
              <w:t>/</w:t>
            </w:r>
            <w:proofErr w:type="spellStart"/>
            <w:r w:rsidRPr="003E46B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D7CB5" w:rsidRPr="003E46BF" w:rsidRDefault="00CD7CB5" w:rsidP="00CD7CB5">
            <w:pPr>
              <w:ind w:firstLine="0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5245" w:type="dxa"/>
            <w:vMerge w:val="restart"/>
          </w:tcPr>
          <w:p w:rsidR="00CD7CB5" w:rsidRPr="003E46BF" w:rsidRDefault="00CD7CB5" w:rsidP="00CD7CB5">
            <w:pPr>
              <w:ind w:firstLine="0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567" w:type="dxa"/>
            <w:vMerge w:val="restart"/>
          </w:tcPr>
          <w:p w:rsidR="00CD7CB5" w:rsidRPr="003E46BF" w:rsidRDefault="00CD7CB5" w:rsidP="00CD7CB5">
            <w:pPr>
              <w:ind w:firstLine="0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843" w:type="dxa"/>
            <w:gridSpan w:val="6"/>
          </w:tcPr>
          <w:p w:rsidR="00CD7CB5" w:rsidRPr="003E46BF" w:rsidRDefault="00CD7CB5" w:rsidP="00CD7CB5">
            <w:pPr>
              <w:jc w:val="center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Период</w:t>
            </w:r>
          </w:p>
        </w:tc>
      </w:tr>
      <w:tr w:rsidR="00CD7CB5" w:rsidRPr="003E46BF" w:rsidTr="0073759C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D7CB5" w:rsidRPr="003E46BF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D7CB5" w:rsidRPr="003E46BF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CD7CB5" w:rsidRPr="003E46BF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D7CB5" w:rsidRPr="003E46BF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</w:tr>
      <w:tr w:rsidR="00CD7CB5" w:rsidRPr="003E46BF" w:rsidTr="0073759C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-1 до +1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-1 до +1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-1 до +1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-1 до +1</w:t>
            </w:r>
          </w:p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CD7CB5" w:rsidRPr="003E46BF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-1 до +1</w:t>
            </w:r>
          </w:p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59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0 до +1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7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Отсутствие нарушений обслуживания и ухода за гражданами, выявленных в ходе текущих или иных проверок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Отсутствие или наличие травматизма, самовольного ухода, своевременное информирование руководства о внештатной ситуации, массовой заболеваемости </w:t>
            </w:r>
            <w:proofErr w:type="gramStart"/>
            <w:r w:rsidRPr="003E46BF">
              <w:rPr>
                <w:sz w:val="18"/>
                <w:szCs w:val="18"/>
              </w:rPr>
              <w:t>проживающих</w:t>
            </w:r>
            <w:proofErr w:type="gramEnd"/>
            <w:r w:rsidRPr="003E46BF">
              <w:rPr>
                <w:sz w:val="18"/>
                <w:szCs w:val="18"/>
              </w:rPr>
              <w:t xml:space="preserve"> респираторными, желудочно-кишечными, контактно-инфекционными заболеваниями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– 1 до + 1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560"/>
        </w:trPr>
        <w:tc>
          <w:tcPr>
            <w:tcW w:w="426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Полнота охвата лечебно-диагностической помощью лиц, получающих социальные услуги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E46BF">
              <w:rPr>
                <w:sz w:val="18"/>
                <w:szCs w:val="18"/>
              </w:rPr>
              <w:t>% получателей социальных услуг</w:t>
            </w:r>
          </w:p>
          <w:p w:rsidR="00CD7CB5" w:rsidRPr="003E46BF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– 1 до + 1 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560"/>
        </w:trPr>
        <w:tc>
          <w:tcPr>
            <w:tcW w:w="426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E46BF">
              <w:rPr>
                <w:sz w:val="18"/>
                <w:szCs w:val="18"/>
              </w:rPr>
              <w:t>мониторинга состояния здоровья получателей социальных услуг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 xml:space="preserve"> </w:t>
            </w:r>
            <w:r w:rsidRPr="003E46BF">
              <w:rPr>
                <w:sz w:val="18"/>
                <w:szCs w:val="18"/>
              </w:rPr>
              <w:t>получателей социальных услуг</w:t>
            </w:r>
          </w:p>
          <w:p w:rsidR="00CD7CB5" w:rsidRPr="003E46BF" w:rsidRDefault="00CD7CB5" w:rsidP="00CD7CB5">
            <w:pPr>
              <w:jc w:val="left"/>
              <w:rPr>
                <w:sz w:val="18"/>
                <w:szCs w:val="18"/>
              </w:rPr>
            </w:pPr>
          </w:p>
          <w:p w:rsidR="00CD7CB5" w:rsidRPr="003E46BF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– 1 до + 1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rPr>
          <w:trHeight w:val="646"/>
        </w:trPr>
        <w:tc>
          <w:tcPr>
            <w:tcW w:w="426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Своевременная подготовка необходимой медицинской документации, выполнение сроков сдачи отчетности, подачи запрашиваемой информации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D7CB5" w:rsidRPr="003E46BF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Оперативность и качество, наличие или отсутствие замечаний к поданной информации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proofErr w:type="spellStart"/>
            <w:r w:rsidRPr="003E46B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3E46BF">
              <w:rPr>
                <w:sz w:val="18"/>
                <w:szCs w:val="18"/>
              </w:rPr>
              <w:t>т</w:t>
            </w:r>
            <w:proofErr w:type="spellEnd"/>
            <w:r w:rsidRPr="003E46BF">
              <w:rPr>
                <w:sz w:val="18"/>
                <w:szCs w:val="18"/>
              </w:rPr>
              <w:t xml:space="preserve"> – 1 до + 1</w:t>
            </w: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3E46BF" w:rsidTr="0073759C">
        <w:tc>
          <w:tcPr>
            <w:tcW w:w="8506" w:type="dxa"/>
            <w:gridSpan w:val="3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  <w:r w:rsidRPr="003E46BF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3E46BF" w:rsidRDefault="00CD7CB5" w:rsidP="00CD7CB5">
            <w:pPr>
              <w:rPr>
                <w:sz w:val="18"/>
                <w:szCs w:val="18"/>
              </w:rPr>
            </w:pPr>
          </w:p>
        </w:tc>
      </w:tr>
    </w:tbl>
    <w:p w:rsidR="00CD7CB5" w:rsidRPr="005D5815" w:rsidRDefault="00CD7CB5" w:rsidP="00CD7CB5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CD7CB5" w:rsidRDefault="00CD7CB5" w:rsidP="0073759C">
      <w:pPr>
        <w:rPr>
          <w:sz w:val="18"/>
          <w:szCs w:val="18"/>
        </w:rPr>
      </w:pPr>
      <w:r>
        <w:rPr>
          <w:sz w:val="18"/>
          <w:szCs w:val="18"/>
        </w:rPr>
        <w:t>1 – достижения в области оцениваемого критерия.</w:t>
      </w:r>
    </w:p>
    <w:p w:rsidR="0073759C" w:rsidRDefault="0073759C" w:rsidP="0073759C">
      <w:pPr>
        <w:rPr>
          <w:sz w:val="18"/>
          <w:szCs w:val="18"/>
        </w:rPr>
      </w:pPr>
    </w:p>
    <w:p w:rsidR="00CD7CB5" w:rsidRDefault="00CD7CB5" w:rsidP="00CD7CB5">
      <w:pPr>
        <w:jc w:val="center"/>
        <w:rPr>
          <w:sz w:val="18"/>
          <w:szCs w:val="18"/>
        </w:rPr>
      </w:pPr>
    </w:p>
    <w:p w:rsidR="0073759C" w:rsidRDefault="0073759C" w:rsidP="00CD7CB5">
      <w:pPr>
        <w:jc w:val="center"/>
        <w:rPr>
          <w:sz w:val="18"/>
          <w:szCs w:val="18"/>
        </w:rPr>
      </w:pPr>
    </w:p>
    <w:p w:rsidR="00CD7CB5" w:rsidRPr="00A64F54" w:rsidRDefault="00CD7CB5" w:rsidP="00CD7CB5">
      <w:pPr>
        <w:jc w:val="center"/>
        <w:rPr>
          <w:sz w:val="18"/>
          <w:szCs w:val="18"/>
        </w:rPr>
      </w:pPr>
      <w:r w:rsidRPr="00A64F54">
        <w:rPr>
          <w:sz w:val="18"/>
          <w:szCs w:val="18"/>
        </w:rPr>
        <w:lastRenderedPageBreak/>
        <w:t xml:space="preserve">Карта </w:t>
      </w:r>
      <w:proofErr w:type="gramStart"/>
      <w:r w:rsidRPr="00A64F54">
        <w:rPr>
          <w:sz w:val="18"/>
          <w:szCs w:val="18"/>
        </w:rPr>
        <w:t>оценки эффективности деятельности работника младшего медицинского персонала</w:t>
      </w:r>
      <w:proofErr w:type="gramEnd"/>
      <w:r w:rsidRPr="00A64F54">
        <w:rPr>
          <w:sz w:val="18"/>
          <w:szCs w:val="18"/>
        </w:rPr>
        <w:t xml:space="preserve"> </w:t>
      </w:r>
    </w:p>
    <w:p w:rsidR="00CD7CB5" w:rsidRPr="00A64F54" w:rsidRDefault="00CD7CB5" w:rsidP="00CD7CB5">
      <w:pPr>
        <w:jc w:val="center"/>
        <w:rPr>
          <w:sz w:val="18"/>
          <w:szCs w:val="18"/>
        </w:rPr>
      </w:pPr>
      <w:r w:rsidRPr="00A64F54">
        <w:rPr>
          <w:sz w:val="18"/>
          <w:szCs w:val="18"/>
        </w:rPr>
        <w:t>ФИО _______________________________________________________________________________</w:t>
      </w:r>
    </w:p>
    <w:p w:rsidR="00CD7CB5" w:rsidRPr="00A64F54" w:rsidRDefault="00CD7CB5" w:rsidP="00CD7CB5">
      <w:pPr>
        <w:jc w:val="center"/>
        <w:rPr>
          <w:sz w:val="18"/>
          <w:szCs w:val="18"/>
        </w:rPr>
      </w:pPr>
      <w:r w:rsidRPr="00A64F54">
        <w:rPr>
          <w:sz w:val="18"/>
          <w:szCs w:val="18"/>
        </w:rPr>
        <w:t>______________ год</w:t>
      </w:r>
    </w:p>
    <w:p w:rsidR="00CD7CB5" w:rsidRPr="00A64F54" w:rsidRDefault="00CD7CB5" w:rsidP="00CD7CB5">
      <w:pPr>
        <w:jc w:val="center"/>
        <w:rPr>
          <w:sz w:val="18"/>
          <w:szCs w:val="18"/>
        </w:rPr>
      </w:pP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426"/>
        <w:gridCol w:w="1985"/>
        <w:gridCol w:w="5528"/>
        <w:gridCol w:w="709"/>
        <w:gridCol w:w="425"/>
        <w:gridCol w:w="425"/>
        <w:gridCol w:w="426"/>
        <w:gridCol w:w="425"/>
        <w:gridCol w:w="283"/>
        <w:gridCol w:w="284"/>
      </w:tblGrid>
      <w:tr w:rsidR="00CD7CB5" w:rsidRPr="00A64F54" w:rsidTr="0073759C">
        <w:trPr>
          <w:trHeight w:val="319"/>
        </w:trPr>
        <w:tc>
          <w:tcPr>
            <w:tcW w:w="426" w:type="dxa"/>
            <w:vMerge w:val="restart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4F5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64F54">
              <w:rPr>
                <w:sz w:val="18"/>
                <w:szCs w:val="18"/>
              </w:rPr>
              <w:t>/</w:t>
            </w:r>
            <w:proofErr w:type="spellStart"/>
            <w:r w:rsidRPr="00A64F5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5528" w:type="dxa"/>
            <w:vMerge w:val="restart"/>
          </w:tcPr>
          <w:p w:rsidR="00CD7CB5" w:rsidRPr="00A64F54" w:rsidRDefault="00CD7CB5" w:rsidP="00CD7CB5">
            <w:pPr>
              <w:jc w:val="center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709" w:type="dxa"/>
            <w:vMerge w:val="restart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268" w:type="dxa"/>
            <w:gridSpan w:val="6"/>
          </w:tcPr>
          <w:p w:rsidR="00CD7CB5" w:rsidRPr="00A64F54" w:rsidRDefault="00CD7CB5" w:rsidP="00CD7CB5">
            <w:pPr>
              <w:jc w:val="center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Период</w:t>
            </w:r>
          </w:p>
        </w:tc>
      </w:tr>
      <w:tr w:rsidR="00CD7CB5" w:rsidRPr="00A64F54" w:rsidTr="0073759C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D7CB5" w:rsidRPr="00A64F54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7CB5" w:rsidRPr="00A64F54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CD7CB5" w:rsidRPr="00A64F54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D7CB5" w:rsidRPr="00A64F54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</w:tr>
      <w:tr w:rsidR="00CD7CB5" w:rsidRPr="00A64F54" w:rsidTr="0073759C">
        <w:trPr>
          <w:trHeight w:val="1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709" w:type="dxa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 xml:space="preserve"> </w:t>
            </w:r>
            <w:r w:rsidRPr="00A64F54">
              <w:rPr>
                <w:sz w:val="18"/>
                <w:szCs w:val="18"/>
              </w:rPr>
              <w:t>2 до +2</w:t>
            </w: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64F54" w:rsidTr="0073759C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709" w:type="dxa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64F54" w:rsidTr="0073759C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709" w:type="dxa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64F54" w:rsidTr="0073759C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709" w:type="dxa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64F54" w:rsidTr="0073759C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CD7CB5" w:rsidRPr="00A64F54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-2 до +2</w:t>
            </w:r>
          </w:p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64F54" w:rsidTr="0073759C">
        <w:trPr>
          <w:trHeight w:val="8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709" w:type="dxa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 0 до +2</w:t>
            </w: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64F54" w:rsidTr="0073759C">
        <w:trPr>
          <w:trHeight w:val="7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нарушений обслуживания и ухода за гражданами, выявленных в ходе текущих или иных проверок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D7CB5" w:rsidRPr="00A64F54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Отсутствие или наличие травматизма, самовольного ухода, своевременное информирование руководства о внештатной ситуации</w:t>
            </w:r>
          </w:p>
          <w:p w:rsidR="00CD7CB5" w:rsidRPr="00A64F54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D7CB5" w:rsidRPr="00A64F54" w:rsidRDefault="00CD7CB5" w:rsidP="00CD7CB5">
            <w:pPr>
              <w:ind w:firstLine="0"/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 xml:space="preserve">от – 2 до + 2 </w:t>
            </w: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64F54" w:rsidTr="0073759C">
        <w:tc>
          <w:tcPr>
            <w:tcW w:w="7939" w:type="dxa"/>
            <w:gridSpan w:val="3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  <w:r w:rsidRPr="00A64F54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64F54" w:rsidRDefault="00CD7CB5" w:rsidP="00CD7CB5">
            <w:pPr>
              <w:rPr>
                <w:sz w:val="18"/>
                <w:szCs w:val="18"/>
              </w:rPr>
            </w:pPr>
          </w:p>
        </w:tc>
      </w:tr>
    </w:tbl>
    <w:p w:rsidR="00CD7CB5" w:rsidRPr="00B55636" w:rsidRDefault="00CD7CB5" w:rsidP="00CD7CB5">
      <w:pPr>
        <w:rPr>
          <w:sz w:val="16"/>
          <w:szCs w:val="16"/>
        </w:rPr>
      </w:pPr>
    </w:p>
    <w:p w:rsidR="00CD7CB5" w:rsidRPr="005D5815" w:rsidRDefault="00CD7CB5" w:rsidP="00CD7CB5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-2 – наличие грубых нарушений, письменных порицаний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в устной форме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1 – не значительные достижения в области оцениваемого критерия, либо применительно к достижениям на локальном уровне;</w:t>
      </w:r>
    </w:p>
    <w:p w:rsidR="00CD7CB5" w:rsidRPr="005D581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2 - 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CD7CB5" w:rsidRDefault="00CD7CB5" w:rsidP="00CD7CB5"/>
    <w:p w:rsidR="00CD7CB5" w:rsidRDefault="00CD7CB5" w:rsidP="00CD7CB5"/>
    <w:p w:rsidR="00CD7CB5" w:rsidRDefault="00CD7CB5" w:rsidP="00CD7CB5"/>
    <w:p w:rsidR="00CD7CB5" w:rsidRDefault="00CD7CB5" w:rsidP="0073759C">
      <w:pPr>
        <w:ind w:firstLine="0"/>
      </w:pPr>
    </w:p>
    <w:p w:rsidR="0073759C" w:rsidRDefault="0073759C" w:rsidP="0073759C">
      <w:pPr>
        <w:ind w:firstLine="0"/>
      </w:pPr>
    </w:p>
    <w:p w:rsidR="00CD7CB5" w:rsidRPr="00B55636" w:rsidRDefault="00CD7CB5" w:rsidP="00CD7CB5">
      <w:pPr>
        <w:jc w:val="center"/>
        <w:rPr>
          <w:sz w:val="16"/>
          <w:szCs w:val="16"/>
        </w:rPr>
      </w:pPr>
      <w:r w:rsidRPr="00B55636">
        <w:rPr>
          <w:sz w:val="16"/>
          <w:szCs w:val="16"/>
        </w:rPr>
        <w:lastRenderedPageBreak/>
        <w:t xml:space="preserve">Карта </w:t>
      </w:r>
      <w:proofErr w:type="gramStart"/>
      <w:r w:rsidRPr="00B55636">
        <w:rPr>
          <w:sz w:val="16"/>
          <w:szCs w:val="16"/>
        </w:rPr>
        <w:t xml:space="preserve">оценки эффективности деятельности </w:t>
      </w:r>
      <w:r>
        <w:rPr>
          <w:sz w:val="16"/>
          <w:szCs w:val="16"/>
        </w:rPr>
        <w:t>работника социальной реабилитации</w:t>
      </w:r>
      <w:proofErr w:type="gramEnd"/>
    </w:p>
    <w:p w:rsidR="00CD7CB5" w:rsidRPr="00B55636" w:rsidRDefault="00CD7CB5" w:rsidP="00CD7CB5">
      <w:pPr>
        <w:jc w:val="center"/>
        <w:rPr>
          <w:sz w:val="16"/>
          <w:szCs w:val="16"/>
        </w:rPr>
      </w:pPr>
      <w:r w:rsidRPr="00B55636">
        <w:rPr>
          <w:sz w:val="16"/>
          <w:szCs w:val="16"/>
        </w:rPr>
        <w:t>ФИО _______________________________________________________________________________</w:t>
      </w:r>
    </w:p>
    <w:p w:rsidR="00CD7CB5" w:rsidRPr="00B55636" w:rsidRDefault="00CD7CB5" w:rsidP="00CD7CB5">
      <w:pPr>
        <w:jc w:val="center"/>
        <w:rPr>
          <w:sz w:val="16"/>
          <w:szCs w:val="16"/>
        </w:rPr>
      </w:pPr>
      <w:r w:rsidRPr="00B55636">
        <w:rPr>
          <w:sz w:val="16"/>
          <w:szCs w:val="16"/>
        </w:rPr>
        <w:t>______________ год</w:t>
      </w:r>
    </w:p>
    <w:p w:rsidR="00CD7CB5" w:rsidRPr="00B55636" w:rsidRDefault="00CD7CB5" w:rsidP="00CD7CB5">
      <w:pPr>
        <w:jc w:val="center"/>
        <w:rPr>
          <w:sz w:val="16"/>
          <w:szCs w:val="16"/>
        </w:rPr>
      </w:pPr>
    </w:p>
    <w:tbl>
      <w:tblPr>
        <w:tblStyle w:val="a8"/>
        <w:tblW w:w="10775" w:type="dxa"/>
        <w:tblInd w:w="-885" w:type="dxa"/>
        <w:tblLayout w:type="fixed"/>
        <w:tblLook w:val="04A0"/>
      </w:tblPr>
      <w:tblGrid>
        <w:gridCol w:w="426"/>
        <w:gridCol w:w="2127"/>
        <w:gridCol w:w="5103"/>
        <w:gridCol w:w="850"/>
        <w:gridCol w:w="425"/>
        <w:gridCol w:w="426"/>
        <w:gridCol w:w="425"/>
        <w:gridCol w:w="425"/>
        <w:gridCol w:w="284"/>
        <w:gridCol w:w="284"/>
      </w:tblGrid>
      <w:tr w:rsidR="00CD7CB5" w:rsidRPr="00675696" w:rsidTr="0073759C">
        <w:trPr>
          <w:trHeight w:val="319"/>
        </w:trPr>
        <w:tc>
          <w:tcPr>
            <w:tcW w:w="426" w:type="dxa"/>
            <w:vMerge w:val="restart"/>
          </w:tcPr>
          <w:p w:rsidR="00CD7CB5" w:rsidRPr="00675696" w:rsidRDefault="00CD7CB5" w:rsidP="00CD7CB5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7569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75696">
              <w:rPr>
                <w:sz w:val="18"/>
                <w:szCs w:val="18"/>
              </w:rPr>
              <w:t>/</w:t>
            </w:r>
            <w:proofErr w:type="spellStart"/>
            <w:r w:rsidRPr="0067569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CD7CB5" w:rsidRPr="00675696" w:rsidRDefault="00CD7CB5" w:rsidP="00CD7CB5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5103" w:type="dxa"/>
            <w:vMerge w:val="restart"/>
          </w:tcPr>
          <w:p w:rsidR="00CD7CB5" w:rsidRPr="00675696" w:rsidRDefault="00CD7CB5" w:rsidP="00CD7CB5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850" w:type="dxa"/>
            <w:vMerge w:val="restart"/>
          </w:tcPr>
          <w:p w:rsidR="00CD7CB5" w:rsidRPr="00675696" w:rsidRDefault="00CD7CB5" w:rsidP="00CD7CB5">
            <w:pPr>
              <w:ind w:firstLine="0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269" w:type="dxa"/>
            <w:gridSpan w:val="6"/>
          </w:tcPr>
          <w:p w:rsidR="00CD7CB5" w:rsidRPr="00675696" w:rsidRDefault="00CD7CB5" w:rsidP="00CD7CB5">
            <w:pPr>
              <w:jc w:val="center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Период</w:t>
            </w:r>
          </w:p>
        </w:tc>
      </w:tr>
      <w:tr w:rsidR="00CD7CB5" w:rsidRPr="00675696" w:rsidTr="0073759C">
        <w:trPr>
          <w:trHeight w:val="21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D7CB5" w:rsidRPr="00675696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D7CB5" w:rsidRPr="00675696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CD7CB5" w:rsidRPr="00675696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D7CB5" w:rsidRPr="00675696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CF6C9B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CB5" w:rsidRPr="00CF6C9B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CF6C9B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CB5" w:rsidRPr="00CF6C9B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D7CB5" w:rsidRPr="00CF6C9B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D7CB5" w:rsidRPr="00CF6C9B" w:rsidRDefault="00CD7CB5" w:rsidP="00CD7CB5">
            <w:pPr>
              <w:ind w:firstLine="0"/>
              <w:rPr>
                <w:sz w:val="16"/>
                <w:szCs w:val="16"/>
              </w:rPr>
            </w:pPr>
          </w:p>
        </w:tc>
      </w:tr>
      <w:tr w:rsidR="00CD7CB5" w:rsidRPr="00675696" w:rsidTr="0073759C">
        <w:trPr>
          <w:trHeight w:val="10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850" w:type="dxa"/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81530D">
              <w:rPr>
                <w:sz w:val="18"/>
                <w:szCs w:val="18"/>
              </w:rPr>
              <w:t>от – 2 до +2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6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37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60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Наличие письменных поощ</w:t>
            </w:r>
            <w:r>
              <w:rPr>
                <w:sz w:val="18"/>
                <w:szCs w:val="18"/>
              </w:rPr>
              <w:t xml:space="preserve">рений (благодарностей, грамот), </w:t>
            </w:r>
            <w:r w:rsidRPr="00675696">
              <w:rPr>
                <w:sz w:val="18"/>
                <w:szCs w:val="18"/>
              </w:rPr>
              <w:t>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 xml:space="preserve">2 </w:t>
            </w:r>
            <w:r w:rsidRPr="008463FB">
              <w:rPr>
                <w:sz w:val="18"/>
                <w:szCs w:val="18"/>
              </w:rPr>
              <w:t>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55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CD7CB5" w:rsidRPr="00675696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59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Наличие выполненных работ и поручений, качество, исполнение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8463FB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67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Наличие в учреждении баннеров, стендов, буклетов, </w:t>
            </w:r>
            <w:proofErr w:type="spellStart"/>
            <w:r w:rsidRPr="00675696">
              <w:rPr>
                <w:sz w:val="18"/>
                <w:szCs w:val="18"/>
              </w:rPr>
              <w:t>флаеров</w:t>
            </w:r>
            <w:proofErr w:type="spellEnd"/>
            <w:r w:rsidRPr="00675696">
              <w:rPr>
                <w:sz w:val="18"/>
                <w:szCs w:val="18"/>
              </w:rPr>
              <w:t xml:space="preserve"> с актуальной информацией о перечне предоставляемых услуг, в том числе на платной основе, о поставщике социальных услуг, о правах и обязанностях граждан, получающих социальные услуги, о действующем законодательстве и с другой информацией</w:t>
            </w:r>
          </w:p>
          <w:p w:rsidR="00CD7CB5" w:rsidRPr="00675696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304"/>
        </w:trPr>
        <w:tc>
          <w:tcPr>
            <w:tcW w:w="426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 xml:space="preserve">Подготовка необходимой документации, соблюдение сроков отчетности, </w:t>
            </w:r>
            <w:r>
              <w:rPr>
                <w:sz w:val="18"/>
                <w:szCs w:val="18"/>
              </w:rPr>
              <w:t xml:space="preserve">качество, </w:t>
            </w:r>
            <w:r w:rsidRPr="00675696">
              <w:rPr>
                <w:sz w:val="18"/>
                <w:szCs w:val="18"/>
              </w:rPr>
              <w:t xml:space="preserve">оперативное выполнение запросов </w:t>
            </w:r>
          </w:p>
          <w:p w:rsidR="00CD7CB5" w:rsidRPr="00675696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rPr>
          <w:trHeight w:val="552"/>
        </w:trPr>
        <w:tc>
          <w:tcPr>
            <w:tcW w:w="426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Представительство учреждения на местном, региональном, федеральном уровнях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D7CB5" w:rsidRPr="00675696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Проведение открытых мероприятий, творческих объединений, сотрудничество со СМИ, наличие публикаций, участие в городских, региональных, федеральных мероприятиях</w:t>
            </w:r>
          </w:p>
          <w:p w:rsidR="00CD7CB5" w:rsidRPr="00675696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8463FB">
              <w:rPr>
                <w:sz w:val="18"/>
                <w:szCs w:val="18"/>
              </w:rPr>
              <w:t xml:space="preserve">от – </w:t>
            </w:r>
            <w:r>
              <w:rPr>
                <w:sz w:val="18"/>
                <w:szCs w:val="18"/>
              </w:rPr>
              <w:t>2</w:t>
            </w:r>
            <w:r w:rsidRPr="008463FB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675696" w:rsidTr="0073759C">
        <w:tc>
          <w:tcPr>
            <w:tcW w:w="7656" w:type="dxa"/>
            <w:gridSpan w:val="3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  <w:r w:rsidRPr="00675696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675696" w:rsidRDefault="00CD7CB5" w:rsidP="00CD7CB5">
            <w:pPr>
              <w:rPr>
                <w:sz w:val="18"/>
                <w:szCs w:val="18"/>
              </w:rPr>
            </w:pPr>
          </w:p>
        </w:tc>
      </w:tr>
    </w:tbl>
    <w:p w:rsidR="00CD7CB5" w:rsidRPr="00675696" w:rsidRDefault="00CD7CB5" w:rsidP="00CD7CB5">
      <w:pPr>
        <w:rPr>
          <w:sz w:val="18"/>
          <w:szCs w:val="18"/>
        </w:rPr>
      </w:pPr>
    </w:p>
    <w:p w:rsidR="00CD7CB5" w:rsidRPr="00675696" w:rsidRDefault="00CD7CB5" w:rsidP="00CD7CB5">
      <w:pPr>
        <w:tabs>
          <w:tab w:val="left" w:pos="709"/>
        </w:tabs>
        <w:ind w:firstLine="708"/>
        <w:rPr>
          <w:sz w:val="18"/>
          <w:szCs w:val="18"/>
        </w:rPr>
      </w:pPr>
      <w:r w:rsidRPr="00675696">
        <w:rPr>
          <w:sz w:val="18"/>
          <w:szCs w:val="18"/>
        </w:rPr>
        <w:t>Шкала балла: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-2 – наличие грубых нарушений, письменных порицаний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в устной форме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1 – не значительные достижения в области оцениваемого критерия, либо применительно к достижениям на локальном уровне;</w:t>
      </w:r>
    </w:p>
    <w:p w:rsidR="00CD7CB5" w:rsidRDefault="00CD7CB5" w:rsidP="0073759C">
      <w:pPr>
        <w:rPr>
          <w:sz w:val="18"/>
          <w:szCs w:val="18"/>
        </w:rPr>
      </w:pPr>
      <w:r>
        <w:rPr>
          <w:sz w:val="18"/>
          <w:szCs w:val="18"/>
        </w:rPr>
        <w:t>2 - 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73759C" w:rsidRDefault="0073759C" w:rsidP="0073759C">
      <w:pPr>
        <w:rPr>
          <w:sz w:val="18"/>
          <w:szCs w:val="18"/>
        </w:rPr>
      </w:pPr>
    </w:p>
    <w:p w:rsidR="00CD7CB5" w:rsidRDefault="00CD7CB5" w:rsidP="00CD7CB5">
      <w:pPr>
        <w:ind w:firstLine="0"/>
        <w:rPr>
          <w:sz w:val="18"/>
          <w:szCs w:val="18"/>
        </w:rPr>
      </w:pPr>
    </w:p>
    <w:p w:rsidR="00CD7CB5" w:rsidRPr="00A93AA7" w:rsidRDefault="00CD7CB5" w:rsidP="00CD7CB5">
      <w:pPr>
        <w:jc w:val="center"/>
        <w:rPr>
          <w:sz w:val="18"/>
          <w:szCs w:val="18"/>
        </w:rPr>
      </w:pPr>
      <w:r w:rsidRPr="00A93AA7">
        <w:rPr>
          <w:sz w:val="18"/>
          <w:szCs w:val="18"/>
        </w:rPr>
        <w:lastRenderedPageBreak/>
        <w:t xml:space="preserve">Карта </w:t>
      </w:r>
      <w:proofErr w:type="gramStart"/>
      <w:r w:rsidRPr="00A93AA7">
        <w:rPr>
          <w:sz w:val="18"/>
          <w:szCs w:val="18"/>
        </w:rPr>
        <w:t>оценки эффективности деятельности работника среднего медицинского персонала</w:t>
      </w:r>
      <w:proofErr w:type="gramEnd"/>
      <w:r w:rsidRPr="00A93AA7">
        <w:rPr>
          <w:sz w:val="18"/>
          <w:szCs w:val="18"/>
        </w:rPr>
        <w:t xml:space="preserve"> </w:t>
      </w:r>
    </w:p>
    <w:p w:rsidR="00CD7CB5" w:rsidRPr="00A93AA7" w:rsidRDefault="00CD7CB5" w:rsidP="00CD7CB5">
      <w:pPr>
        <w:jc w:val="center"/>
        <w:rPr>
          <w:sz w:val="18"/>
          <w:szCs w:val="18"/>
        </w:rPr>
      </w:pPr>
      <w:r w:rsidRPr="00A93AA7">
        <w:rPr>
          <w:sz w:val="18"/>
          <w:szCs w:val="18"/>
        </w:rPr>
        <w:t>ФИО _______________________________________________________________________________</w:t>
      </w:r>
    </w:p>
    <w:p w:rsidR="00CD7CB5" w:rsidRPr="00A93AA7" w:rsidRDefault="00CD7CB5" w:rsidP="00CD7CB5">
      <w:pPr>
        <w:jc w:val="center"/>
        <w:rPr>
          <w:sz w:val="18"/>
          <w:szCs w:val="18"/>
        </w:rPr>
      </w:pPr>
      <w:r w:rsidRPr="00A93AA7">
        <w:rPr>
          <w:sz w:val="18"/>
          <w:szCs w:val="18"/>
        </w:rPr>
        <w:t>______________ год</w:t>
      </w:r>
    </w:p>
    <w:p w:rsidR="00CD7CB5" w:rsidRPr="00A93AA7" w:rsidRDefault="00CD7CB5" w:rsidP="00CD7CB5">
      <w:pPr>
        <w:jc w:val="center"/>
        <w:rPr>
          <w:sz w:val="18"/>
          <w:szCs w:val="18"/>
        </w:rPr>
      </w:pP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425"/>
        <w:gridCol w:w="2553"/>
        <w:gridCol w:w="4394"/>
        <w:gridCol w:w="850"/>
        <w:gridCol w:w="567"/>
        <w:gridCol w:w="426"/>
        <w:gridCol w:w="425"/>
        <w:gridCol w:w="425"/>
        <w:gridCol w:w="284"/>
        <w:gridCol w:w="283"/>
      </w:tblGrid>
      <w:tr w:rsidR="00CD7CB5" w:rsidRPr="00A93AA7" w:rsidTr="0073759C">
        <w:trPr>
          <w:trHeight w:val="319"/>
        </w:trPr>
        <w:tc>
          <w:tcPr>
            <w:tcW w:w="425" w:type="dxa"/>
            <w:vMerge w:val="restart"/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3AA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93AA7">
              <w:rPr>
                <w:sz w:val="18"/>
                <w:szCs w:val="18"/>
              </w:rPr>
              <w:t>/</w:t>
            </w:r>
            <w:proofErr w:type="spellStart"/>
            <w:r w:rsidRPr="00A93AA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4394" w:type="dxa"/>
            <w:vMerge w:val="restart"/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850" w:type="dxa"/>
            <w:vMerge w:val="restart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410" w:type="dxa"/>
            <w:gridSpan w:val="6"/>
          </w:tcPr>
          <w:p w:rsidR="00CD7CB5" w:rsidRPr="00A93AA7" w:rsidRDefault="00CD7CB5" w:rsidP="00CD7CB5">
            <w:pPr>
              <w:jc w:val="center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Период</w:t>
            </w:r>
          </w:p>
        </w:tc>
      </w:tr>
      <w:tr w:rsidR="00CD7CB5" w:rsidRPr="00A93AA7" w:rsidTr="0073759C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D7CB5" w:rsidRPr="00A93AA7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CD7CB5" w:rsidRPr="00A93AA7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CD7CB5" w:rsidRPr="00A93AA7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D7CB5" w:rsidRPr="00A93AA7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850" w:type="dxa"/>
          </w:tcPr>
          <w:p w:rsidR="00CD7CB5" w:rsidRPr="00A93AA7" w:rsidRDefault="00CD7CB5" w:rsidP="00CD7C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6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42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65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5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CD7CB5" w:rsidRPr="005D5815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5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выполненных работ и поручений</w:t>
            </w:r>
            <w:r>
              <w:rPr>
                <w:sz w:val="18"/>
                <w:szCs w:val="18"/>
              </w:rPr>
              <w:t>, качество, исполнение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353CC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353CC3">
              <w:rPr>
                <w:sz w:val="18"/>
                <w:szCs w:val="18"/>
              </w:rPr>
              <w:t xml:space="preserve">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57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Отсутствие нарушений обслуживания и ухода за гражданами, выявленных в ходе текущих или иных проверок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 xml:space="preserve">Отсутствие </w:t>
            </w:r>
            <w:r>
              <w:rPr>
                <w:sz w:val="18"/>
                <w:szCs w:val="18"/>
              </w:rPr>
              <w:t xml:space="preserve">или наличие </w:t>
            </w:r>
            <w:r w:rsidRPr="00A93AA7">
              <w:rPr>
                <w:sz w:val="18"/>
                <w:szCs w:val="18"/>
              </w:rPr>
              <w:t xml:space="preserve">травматизма, </w:t>
            </w:r>
            <w:r>
              <w:rPr>
                <w:sz w:val="18"/>
                <w:szCs w:val="18"/>
              </w:rPr>
              <w:t>случаев самовольного ухода получателей социальных услуг</w:t>
            </w:r>
            <w:r w:rsidRPr="00A93AA7">
              <w:rPr>
                <w:sz w:val="18"/>
                <w:szCs w:val="18"/>
              </w:rPr>
              <w:t>, своевременное информирование руководства о внештатной ситуации</w:t>
            </w:r>
          </w:p>
          <w:p w:rsidR="00CD7CB5" w:rsidRPr="00A93AA7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353CC3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522"/>
        </w:trPr>
        <w:tc>
          <w:tcPr>
            <w:tcW w:w="425" w:type="dxa"/>
            <w:tcBorders>
              <w:lef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Соблюдение правил получения, учета, хранения медикаментов и расходных материалов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Соблюдение норм и правил хранения медикаментов, отсутствие нарушений</w:t>
            </w:r>
            <w:r>
              <w:rPr>
                <w:sz w:val="18"/>
                <w:szCs w:val="18"/>
              </w:rPr>
              <w:t>, замечаний</w:t>
            </w:r>
          </w:p>
          <w:p w:rsidR="00CD7CB5" w:rsidRPr="00A93AA7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r w:rsidRPr="00AF44AE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392"/>
        </w:trPr>
        <w:tc>
          <w:tcPr>
            <w:tcW w:w="425" w:type="dxa"/>
            <w:tcBorders>
              <w:lef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Осуществление ежедневного обхода с целью контроля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 xml:space="preserve">Отсутствие массовой заболеваемости </w:t>
            </w:r>
            <w:proofErr w:type="gramStart"/>
            <w:r w:rsidRPr="00A93AA7">
              <w:rPr>
                <w:sz w:val="18"/>
                <w:szCs w:val="18"/>
              </w:rPr>
              <w:t>проживающих</w:t>
            </w:r>
            <w:proofErr w:type="gramEnd"/>
            <w:r w:rsidRPr="00A93AA7">
              <w:rPr>
                <w:sz w:val="18"/>
                <w:szCs w:val="18"/>
              </w:rPr>
              <w:t xml:space="preserve"> респираторными, желудочно-кишечными, контактно-инфекционными заболеваниями</w:t>
            </w:r>
          </w:p>
          <w:p w:rsidR="00CD7CB5" w:rsidRPr="00A93AA7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AF44AE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rPr>
          <w:trHeight w:val="688"/>
        </w:trPr>
        <w:tc>
          <w:tcPr>
            <w:tcW w:w="425" w:type="dxa"/>
            <w:tcBorders>
              <w:lef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Своевременность и полнота выполнения врачебных назначений, ведение установленной документации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A93AA7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Своевременное и качественное выполнение назначений, ведение установленной документации</w:t>
            </w:r>
          </w:p>
        </w:tc>
        <w:tc>
          <w:tcPr>
            <w:tcW w:w="850" w:type="dxa"/>
          </w:tcPr>
          <w:p w:rsidR="00CD7CB5" w:rsidRDefault="00CD7CB5" w:rsidP="00CD7CB5">
            <w:pPr>
              <w:ind w:firstLine="0"/>
            </w:pPr>
            <w:r w:rsidRPr="00AF44AE">
              <w:rPr>
                <w:sz w:val="18"/>
                <w:szCs w:val="18"/>
              </w:rPr>
              <w:t>от – 1 до + 1</w:t>
            </w: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A93AA7" w:rsidTr="0073759C">
        <w:tc>
          <w:tcPr>
            <w:tcW w:w="7372" w:type="dxa"/>
            <w:gridSpan w:val="3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  <w:r w:rsidRPr="00A93AA7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A93AA7" w:rsidRDefault="00CD7CB5" w:rsidP="00CD7CB5">
            <w:pPr>
              <w:rPr>
                <w:sz w:val="18"/>
                <w:szCs w:val="18"/>
              </w:rPr>
            </w:pPr>
          </w:p>
        </w:tc>
      </w:tr>
    </w:tbl>
    <w:p w:rsidR="00CD7CB5" w:rsidRPr="005D5815" w:rsidRDefault="00CD7CB5" w:rsidP="00CD7CB5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- 1 - наличие нарушений, порицаний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CD7CB5" w:rsidRDefault="00CD7CB5" w:rsidP="0073759C">
      <w:pPr>
        <w:rPr>
          <w:sz w:val="18"/>
          <w:szCs w:val="18"/>
        </w:rPr>
      </w:pPr>
      <w:r>
        <w:rPr>
          <w:sz w:val="18"/>
          <w:szCs w:val="18"/>
        </w:rPr>
        <w:t>1 – достижения в области оцениваемого критерия.</w:t>
      </w:r>
    </w:p>
    <w:p w:rsidR="0073759C" w:rsidRDefault="0073759C" w:rsidP="0073759C">
      <w:pPr>
        <w:rPr>
          <w:sz w:val="18"/>
          <w:szCs w:val="18"/>
        </w:rPr>
      </w:pPr>
    </w:p>
    <w:p w:rsidR="00CD7CB5" w:rsidRDefault="00CD7CB5" w:rsidP="00CD7CB5">
      <w:pPr>
        <w:jc w:val="center"/>
        <w:rPr>
          <w:sz w:val="18"/>
          <w:szCs w:val="18"/>
        </w:rPr>
      </w:pPr>
    </w:p>
    <w:p w:rsidR="00CD7CB5" w:rsidRPr="005D5815" w:rsidRDefault="00CD7CB5" w:rsidP="00CD7CB5">
      <w:pPr>
        <w:jc w:val="center"/>
        <w:rPr>
          <w:sz w:val="18"/>
          <w:szCs w:val="18"/>
        </w:rPr>
      </w:pPr>
      <w:r w:rsidRPr="005D5815">
        <w:rPr>
          <w:sz w:val="18"/>
          <w:szCs w:val="18"/>
        </w:rPr>
        <w:lastRenderedPageBreak/>
        <w:t xml:space="preserve">Карта оценки эффективности деятельности работника хозяйственно-обслуживающего персонала </w:t>
      </w:r>
    </w:p>
    <w:p w:rsidR="00CD7CB5" w:rsidRPr="005D5815" w:rsidRDefault="00CD7CB5" w:rsidP="00CD7CB5">
      <w:pPr>
        <w:jc w:val="center"/>
        <w:rPr>
          <w:sz w:val="18"/>
          <w:szCs w:val="18"/>
        </w:rPr>
      </w:pPr>
      <w:r w:rsidRPr="005D5815">
        <w:rPr>
          <w:sz w:val="18"/>
          <w:szCs w:val="18"/>
        </w:rPr>
        <w:t>ФИО _______________________________________________________________________________</w:t>
      </w:r>
    </w:p>
    <w:p w:rsidR="00CD7CB5" w:rsidRPr="005D5815" w:rsidRDefault="00CD7CB5" w:rsidP="00CD7CB5">
      <w:pPr>
        <w:jc w:val="center"/>
        <w:rPr>
          <w:sz w:val="18"/>
          <w:szCs w:val="18"/>
        </w:rPr>
      </w:pPr>
      <w:r w:rsidRPr="005D5815">
        <w:rPr>
          <w:sz w:val="18"/>
          <w:szCs w:val="18"/>
        </w:rPr>
        <w:t>______________ год</w:t>
      </w:r>
    </w:p>
    <w:p w:rsidR="00CD7CB5" w:rsidRPr="005D5815" w:rsidRDefault="00CD7CB5" w:rsidP="00CD7CB5">
      <w:pPr>
        <w:jc w:val="center"/>
        <w:rPr>
          <w:sz w:val="18"/>
          <w:szCs w:val="18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284"/>
        <w:gridCol w:w="2694"/>
        <w:gridCol w:w="4394"/>
        <w:gridCol w:w="992"/>
        <w:gridCol w:w="284"/>
        <w:gridCol w:w="283"/>
        <w:gridCol w:w="425"/>
        <w:gridCol w:w="426"/>
        <w:gridCol w:w="425"/>
        <w:gridCol w:w="283"/>
      </w:tblGrid>
      <w:tr w:rsidR="00CD7CB5" w:rsidRPr="005D5815" w:rsidTr="0073759C">
        <w:trPr>
          <w:trHeight w:val="319"/>
        </w:trPr>
        <w:tc>
          <w:tcPr>
            <w:tcW w:w="284" w:type="dxa"/>
            <w:vMerge w:val="restart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581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D5815">
              <w:rPr>
                <w:sz w:val="18"/>
                <w:szCs w:val="18"/>
              </w:rPr>
              <w:t>/</w:t>
            </w:r>
            <w:proofErr w:type="spellStart"/>
            <w:r w:rsidRPr="005D581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Показатель эффективности деятельности работников</w:t>
            </w:r>
          </w:p>
        </w:tc>
        <w:tc>
          <w:tcPr>
            <w:tcW w:w="4394" w:type="dxa"/>
            <w:vMerge w:val="restart"/>
          </w:tcPr>
          <w:p w:rsidR="00CD7CB5" w:rsidRPr="005D5815" w:rsidRDefault="00CD7CB5" w:rsidP="00CD7CB5">
            <w:pPr>
              <w:jc w:val="center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Критерии оценки качества социального обслуживания</w:t>
            </w:r>
          </w:p>
        </w:tc>
        <w:tc>
          <w:tcPr>
            <w:tcW w:w="992" w:type="dxa"/>
            <w:vMerge w:val="restart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2126" w:type="dxa"/>
            <w:gridSpan w:val="6"/>
          </w:tcPr>
          <w:p w:rsidR="00CD7CB5" w:rsidRPr="005D5815" w:rsidRDefault="00CD7CB5" w:rsidP="00CD7CB5">
            <w:pPr>
              <w:jc w:val="center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Период</w:t>
            </w:r>
          </w:p>
        </w:tc>
      </w:tr>
      <w:tr w:rsidR="00CD7CB5" w:rsidRPr="005D5815" w:rsidTr="0073759C">
        <w:trPr>
          <w:trHeight w:val="21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CD7CB5" w:rsidRPr="005D5815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D7CB5" w:rsidRPr="005D5815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CD7CB5" w:rsidRPr="005D5815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7CB5" w:rsidRPr="005D5815" w:rsidRDefault="00CD7CB5" w:rsidP="00CD7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</w:p>
        </w:tc>
      </w:tr>
      <w:tr w:rsidR="00CD7CB5" w:rsidRPr="005D5815" w:rsidTr="007375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Своевременное и качественное предоставление услуг в сфере социального обслуживания в рамках реализации государственного задания учреждением, достижение показателей эффективности деятельности учреждения, а также выполнение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992" w:type="dxa"/>
          </w:tcPr>
          <w:p w:rsidR="00CD7CB5" w:rsidRPr="00233469" w:rsidRDefault="00CD7CB5" w:rsidP="00CD7CB5">
            <w:pPr>
              <w:ind w:firstLine="0"/>
              <w:rPr>
                <w:sz w:val="18"/>
                <w:szCs w:val="18"/>
                <w:highlight w:val="yellow"/>
              </w:rPr>
            </w:pPr>
            <w:r w:rsidRPr="00776BD2">
              <w:rPr>
                <w:sz w:val="18"/>
                <w:szCs w:val="18"/>
              </w:rPr>
              <w:t>от -3 до +3</w:t>
            </w: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rPr>
          <w:trHeight w:val="361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Соблюдение правил охраны труда и техники безопасности, пожарной безопасности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мер противопожарной, антитеррористической безопасности, правил по охране труда</w:t>
            </w:r>
          </w:p>
        </w:tc>
        <w:tc>
          <w:tcPr>
            <w:tcW w:w="992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Соблюдение санитарных норм и правил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предписаний и (или) нарушений, выявленных в ходе проверок надзорных органов и текущих проверок уполномоченных должностных лиц учреждения, касающихся направления деятельности работника, либо отсутствие самих проверок, соблюдение санитарно-гигиенических правил</w:t>
            </w:r>
          </w:p>
        </w:tc>
        <w:tc>
          <w:tcPr>
            <w:tcW w:w="992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-3 до </w:t>
            </w:r>
            <w:r w:rsidRPr="005D5815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rPr>
          <w:trHeight w:val="73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Удовлетворенность граждан качеством и количеством предоставленных социальных услуг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письменных поощрений (благодарностей, грамот), отсутствие  жалоб на качество услуг, грубых нарушений, замечаний, признанных обоснованными</w:t>
            </w:r>
          </w:p>
        </w:tc>
        <w:tc>
          <w:tcPr>
            <w:tcW w:w="992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rPr>
          <w:trHeight w:val="82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Прохождение в установленные сроки курсов или программ повышения квалификации</w:t>
            </w:r>
          </w:p>
          <w:p w:rsidR="00CD7CB5" w:rsidRPr="005D5815" w:rsidRDefault="00CD7CB5" w:rsidP="00CD7CB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5D58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3 до </w:t>
            </w:r>
            <w:r w:rsidRPr="005D5815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3</w:t>
            </w:r>
          </w:p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rPr>
          <w:trHeight w:val="34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Выполнение работником разовых особо важных работ и поручений не связанных с исполнением должностной инструкции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Наличие выполненных работ и поручений</w:t>
            </w:r>
            <w:r>
              <w:rPr>
                <w:sz w:val="18"/>
                <w:szCs w:val="18"/>
              </w:rPr>
              <w:t>, качество, исполнение</w:t>
            </w:r>
          </w:p>
        </w:tc>
        <w:tc>
          <w:tcPr>
            <w:tcW w:w="992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0 до 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rPr>
          <w:trHeight w:val="736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Содержание рабочего места, спецодежды и внешнего вида в надлежащем санитарном состоянии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Отсутствие замечаний к содержанию рабочего места, надлежащее санитарное состояние, своевременная замена спецодежды</w:t>
            </w:r>
            <w:r>
              <w:rPr>
                <w:sz w:val="18"/>
                <w:szCs w:val="18"/>
              </w:rPr>
              <w:t>, соблюдение кодекса профессиональной этики</w:t>
            </w:r>
          </w:p>
        </w:tc>
        <w:tc>
          <w:tcPr>
            <w:tcW w:w="992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-</w:t>
            </w:r>
            <w:r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 xml:space="preserve">Сохранность и санитарное состояние оборудования, инвентаря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7CB5" w:rsidRPr="005D5815" w:rsidRDefault="00CD7CB5" w:rsidP="00CD7CB5">
            <w:pPr>
              <w:ind w:firstLine="0"/>
              <w:jc w:val="left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Бережное отношение (сохранность имущества в надлежащем виде), отсутствие порчи имущества</w:t>
            </w:r>
          </w:p>
        </w:tc>
        <w:tc>
          <w:tcPr>
            <w:tcW w:w="992" w:type="dxa"/>
          </w:tcPr>
          <w:p w:rsidR="00CD7CB5" w:rsidRPr="005D5815" w:rsidRDefault="00CD7CB5" w:rsidP="00CD7CB5">
            <w:pPr>
              <w:ind w:firstLine="0"/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от –</w:t>
            </w:r>
            <w:r>
              <w:rPr>
                <w:sz w:val="18"/>
                <w:szCs w:val="18"/>
              </w:rPr>
              <w:t>3</w:t>
            </w:r>
            <w:r w:rsidRPr="005D5815">
              <w:rPr>
                <w:sz w:val="18"/>
                <w:szCs w:val="18"/>
              </w:rPr>
              <w:t xml:space="preserve"> до +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  <w:tr w:rsidR="00CD7CB5" w:rsidRPr="005D5815" w:rsidTr="0073759C">
        <w:tc>
          <w:tcPr>
            <w:tcW w:w="7372" w:type="dxa"/>
            <w:gridSpan w:val="3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  <w:r w:rsidRPr="005D5815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D7CB5" w:rsidRPr="005D5815" w:rsidRDefault="00CD7CB5" w:rsidP="00CD7CB5">
            <w:pPr>
              <w:rPr>
                <w:sz w:val="18"/>
                <w:szCs w:val="18"/>
              </w:rPr>
            </w:pPr>
          </w:p>
        </w:tc>
      </w:tr>
    </w:tbl>
    <w:p w:rsidR="00CD7CB5" w:rsidRDefault="00CD7CB5" w:rsidP="00CD7CB5">
      <w:pPr>
        <w:tabs>
          <w:tab w:val="left" w:pos="709"/>
        </w:tabs>
        <w:ind w:firstLine="708"/>
        <w:rPr>
          <w:sz w:val="18"/>
          <w:szCs w:val="18"/>
        </w:rPr>
      </w:pPr>
    </w:p>
    <w:p w:rsidR="00CD7CB5" w:rsidRPr="005D5815" w:rsidRDefault="00CD7CB5" w:rsidP="00CD7CB5">
      <w:pPr>
        <w:tabs>
          <w:tab w:val="left" w:pos="709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Шкала балла:</w:t>
      </w:r>
    </w:p>
    <w:p w:rsidR="00CD7CB5" w:rsidRPr="005D5815" w:rsidRDefault="00CD7CB5" w:rsidP="00CD7CB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- 3 - наличие грубых нарушений, письменных порицаний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 xml:space="preserve">- 2 – наличие нарушений, порицаний в устной форме применительно к оцениваемому критерию; 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 xml:space="preserve">- 1 – недочеты в работе, относительно оцениваемого критерия, не влекущие значительных последствий, устранение которых возможно в текущем месяце; 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 xml:space="preserve">0 – отсутствие на рабочем месте (отпуск, временная нетрудоспособность), безучастность работника, отсутствие оснований к оценке конкретного критерия в отношении работника; 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1 – отсутствие нарушений, порицаний применительно к оцениваемому критерию;</w:t>
      </w:r>
    </w:p>
    <w:p w:rsidR="00CD7CB5" w:rsidRDefault="00CD7CB5" w:rsidP="00CD7CB5">
      <w:pPr>
        <w:rPr>
          <w:sz w:val="18"/>
          <w:szCs w:val="18"/>
        </w:rPr>
      </w:pPr>
      <w:r>
        <w:rPr>
          <w:sz w:val="18"/>
          <w:szCs w:val="18"/>
        </w:rPr>
        <w:t>2 -  не значительные достижения в области оцениваемого критерия, либо применительно к достижениям на локальном уровне,</w:t>
      </w:r>
      <w:r w:rsidRPr="00776BD2">
        <w:rPr>
          <w:sz w:val="18"/>
          <w:szCs w:val="18"/>
        </w:rPr>
        <w:t xml:space="preserve"> </w:t>
      </w:r>
      <w:r>
        <w:rPr>
          <w:sz w:val="18"/>
          <w:szCs w:val="18"/>
        </w:rPr>
        <w:t>выполнение трудовых функций в стабильном режиме;</w:t>
      </w:r>
    </w:p>
    <w:p w:rsidR="00CD7CB5" w:rsidRDefault="00CD7CB5" w:rsidP="0073759C">
      <w:pPr>
        <w:rPr>
          <w:sz w:val="18"/>
          <w:szCs w:val="18"/>
        </w:rPr>
      </w:pPr>
      <w:r>
        <w:rPr>
          <w:sz w:val="18"/>
          <w:szCs w:val="18"/>
        </w:rPr>
        <w:t>3 - значительные достижения в области оцениваемого критерия, либо применительно к достижениям на региональном и федеральном уровнях.</w:t>
      </w:r>
    </w:p>
    <w:p w:rsidR="0073759C" w:rsidRDefault="0073759C" w:rsidP="0073759C">
      <w:pPr>
        <w:rPr>
          <w:sz w:val="18"/>
          <w:szCs w:val="18"/>
        </w:rPr>
      </w:pPr>
    </w:p>
    <w:p w:rsidR="0073759C" w:rsidRPr="0073759C" w:rsidRDefault="0073759C" w:rsidP="0073759C">
      <w:pPr>
        <w:rPr>
          <w:sz w:val="18"/>
          <w:szCs w:val="18"/>
        </w:rPr>
      </w:pPr>
    </w:p>
    <w:p w:rsidR="00CD7CB5" w:rsidRPr="0073759C" w:rsidRDefault="00CD7CB5" w:rsidP="00CD7CB5">
      <w:pPr>
        <w:ind w:left="4952"/>
        <w:rPr>
          <w:sz w:val="24"/>
          <w:szCs w:val="24"/>
        </w:rPr>
      </w:pPr>
      <w:r w:rsidRPr="0073759C">
        <w:rPr>
          <w:sz w:val="24"/>
          <w:szCs w:val="24"/>
        </w:rPr>
        <w:lastRenderedPageBreak/>
        <w:t>Приложение 5</w:t>
      </w:r>
    </w:p>
    <w:p w:rsidR="00CD7CB5" w:rsidRPr="0073759C" w:rsidRDefault="00CD7CB5" w:rsidP="00CD7CB5">
      <w:pPr>
        <w:ind w:left="5672" w:firstLine="0"/>
        <w:rPr>
          <w:sz w:val="24"/>
          <w:szCs w:val="24"/>
        </w:rPr>
      </w:pPr>
      <w:r w:rsidRPr="0073759C">
        <w:rPr>
          <w:sz w:val="24"/>
          <w:szCs w:val="24"/>
        </w:rPr>
        <w:t>к положению об оплате труда работников ОГБУСО «</w:t>
      </w:r>
      <w:proofErr w:type="spellStart"/>
      <w:r w:rsidRPr="0073759C">
        <w:rPr>
          <w:sz w:val="24"/>
          <w:szCs w:val="24"/>
        </w:rPr>
        <w:t>Усть-Илимский</w:t>
      </w:r>
      <w:proofErr w:type="spellEnd"/>
      <w:r w:rsidRPr="0073759C">
        <w:rPr>
          <w:sz w:val="24"/>
          <w:szCs w:val="24"/>
        </w:rPr>
        <w:t xml:space="preserve"> дом-интернат для престарелых и инвалидов «Лидер», утвержденному приказом директора от 26.04.2017 г. № 95</w:t>
      </w:r>
    </w:p>
    <w:p w:rsidR="00CD7CB5" w:rsidRPr="0073759C" w:rsidRDefault="00CD7CB5" w:rsidP="00CD7CB5">
      <w:pPr>
        <w:rPr>
          <w:sz w:val="24"/>
          <w:szCs w:val="24"/>
        </w:rPr>
      </w:pPr>
    </w:p>
    <w:p w:rsidR="00CD7CB5" w:rsidRPr="0073759C" w:rsidRDefault="00CD7CB5" w:rsidP="00CD7CB5">
      <w:pPr>
        <w:ind w:firstLine="0"/>
        <w:jc w:val="center"/>
        <w:rPr>
          <w:b/>
          <w:sz w:val="24"/>
          <w:szCs w:val="24"/>
        </w:rPr>
      </w:pPr>
      <w:r w:rsidRPr="0073759C">
        <w:rPr>
          <w:b/>
          <w:sz w:val="24"/>
          <w:szCs w:val="24"/>
        </w:rPr>
        <w:t xml:space="preserve">ПЕРЕЧЕНЬ </w:t>
      </w:r>
    </w:p>
    <w:p w:rsidR="00CD7CB5" w:rsidRPr="0073759C" w:rsidRDefault="00CD7CB5" w:rsidP="00CD7CB5">
      <w:pPr>
        <w:ind w:firstLine="0"/>
        <w:jc w:val="center"/>
        <w:rPr>
          <w:b/>
          <w:sz w:val="24"/>
          <w:szCs w:val="24"/>
        </w:rPr>
      </w:pPr>
      <w:r w:rsidRPr="0073759C">
        <w:rPr>
          <w:b/>
          <w:sz w:val="24"/>
          <w:szCs w:val="24"/>
        </w:rPr>
        <w:t>РАБОТНИКОВ УЧРЕЖДЕНИЯ ДЛЯ РАСЧЕТА СРЕДНЕГО РАЗМЕРА ОКЛАДА (ДОЛЖНОСТНОГО ОКЛАДА) РАБОТНИКОВ И ОПРЕДЕЛЕНИЯ РАЗМЕРА ДОЛЖНОСТНОГО ОКЛАДА ДИРЕКТОРА</w:t>
      </w:r>
    </w:p>
    <w:p w:rsidR="00CD7CB5" w:rsidRPr="0073759C" w:rsidRDefault="00CD7CB5" w:rsidP="00CD7CB5">
      <w:pPr>
        <w:ind w:firstLine="0"/>
        <w:jc w:val="center"/>
        <w:rPr>
          <w:sz w:val="24"/>
          <w:szCs w:val="24"/>
        </w:rPr>
      </w:pPr>
    </w:p>
    <w:p w:rsidR="00CD7CB5" w:rsidRPr="0073759C" w:rsidRDefault="00CD7CB5" w:rsidP="00CD7CB5">
      <w:pPr>
        <w:rPr>
          <w:sz w:val="24"/>
          <w:szCs w:val="24"/>
        </w:rPr>
      </w:pPr>
      <w:r w:rsidRPr="0073759C">
        <w:rPr>
          <w:sz w:val="24"/>
          <w:szCs w:val="24"/>
        </w:rPr>
        <w:t xml:space="preserve">Наименование должности: </w:t>
      </w:r>
    </w:p>
    <w:p w:rsidR="00CD7CB5" w:rsidRPr="0073759C" w:rsidRDefault="00CD7CB5" w:rsidP="00CD7CB5">
      <w:pPr>
        <w:rPr>
          <w:sz w:val="24"/>
          <w:szCs w:val="24"/>
        </w:rPr>
      </w:pPr>
      <w:r w:rsidRPr="0073759C">
        <w:rPr>
          <w:sz w:val="24"/>
          <w:szCs w:val="24"/>
        </w:rPr>
        <w:t>1. врач-специалист;</w:t>
      </w:r>
    </w:p>
    <w:p w:rsidR="00CD7CB5" w:rsidRPr="0073759C" w:rsidRDefault="00CD7CB5" w:rsidP="00CD7CB5">
      <w:pPr>
        <w:rPr>
          <w:sz w:val="24"/>
          <w:szCs w:val="24"/>
        </w:rPr>
      </w:pPr>
      <w:r w:rsidRPr="0073759C">
        <w:rPr>
          <w:sz w:val="24"/>
          <w:szCs w:val="24"/>
        </w:rPr>
        <w:t>2. медицинская сестра (всех наименований);</w:t>
      </w:r>
    </w:p>
    <w:p w:rsidR="00CD7CB5" w:rsidRPr="0073759C" w:rsidRDefault="00CD7CB5" w:rsidP="00CD7CB5">
      <w:pPr>
        <w:rPr>
          <w:sz w:val="24"/>
          <w:szCs w:val="24"/>
        </w:rPr>
      </w:pPr>
      <w:r w:rsidRPr="0073759C">
        <w:rPr>
          <w:sz w:val="24"/>
          <w:szCs w:val="24"/>
        </w:rPr>
        <w:t>3. санитарка (всех наименований);</w:t>
      </w:r>
    </w:p>
    <w:p w:rsidR="00CD7CB5" w:rsidRPr="0073759C" w:rsidRDefault="00CD7CB5" w:rsidP="00CD7CB5">
      <w:pPr>
        <w:ind w:firstLine="708"/>
        <w:rPr>
          <w:sz w:val="24"/>
          <w:szCs w:val="24"/>
        </w:rPr>
      </w:pPr>
      <w:r w:rsidRPr="0073759C">
        <w:rPr>
          <w:sz w:val="24"/>
          <w:szCs w:val="24"/>
        </w:rPr>
        <w:t>4. специалист по социальной работе.</w:t>
      </w:r>
    </w:p>
    <w:p w:rsidR="00CD7CB5" w:rsidRPr="0073759C" w:rsidRDefault="00CD7CB5" w:rsidP="00CD7CB5">
      <w:pPr>
        <w:rPr>
          <w:sz w:val="24"/>
          <w:szCs w:val="24"/>
        </w:rPr>
      </w:pPr>
    </w:p>
    <w:p w:rsidR="00CD7CB5" w:rsidRPr="0073759C" w:rsidRDefault="00CD7CB5">
      <w:pPr>
        <w:rPr>
          <w:sz w:val="24"/>
          <w:szCs w:val="24"/>
        </w:rPr>
      </w:pPr>
    </w:p>
    <w:sectPr w:rsidR="00CD7CB5" w:rsidRPr="0073759C" w:rsidSect="0053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66B"/>
    <w:multiLevelType w:val="hybridMultilevel"/>
    <w:tmpl w:val="1A20B38A"/>
    <w:lvl w:ilvl="0" w:tplc="A426B98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CB5"/>
    <w:rsid w:val="00001E91"/>
    <w:rsid w:val="00002CA2"/>
    <w:rsid w:val="000045BF"/>
    <w:rsid w:val="00006D30"/>
    <w:rsid w:val="00007610"/>
    <w:rsid w:val="00010B10"/>
    <w:rsid w:val="000129E5"/>
    <w:rsid w:val="00012BB1"/>
    <w:rsid w:val="000141CA"/>
    <w:rsid w:val="000226DF"/>
    <w:rsid w:val="0002502C"/>
    <w:rsid w:val="000259F8"/>
    <w:rsid w:val="00026E1D"/>
    <w:rsid w:val="000302A0"/>
    <w:rsid w:val="000306A3"/>
    <w:rsid w:val="0003212A"/>
    <w:rsid w:val="00037938"/>
    <w:rsid w:val="00037FA6"/>
    <w:rsid w:val="0004130A"/>
    <w:rsid w:val="000453D3"/>
    <w:rsid w:val="00046AD2"/>
    <w:rsid w:val="0005298D"/>
    <w:rsid w:val="000652C0"/>
    <w:rsid w:val="00065994"/>
    <w:rsid w:val="00067645"/>
    <w:rsid w:val="00080F2D"/>
    <w:rsid w:val="000810BE"/>
    <w:rsid w:val="0008148B"/>
    <w:rsid w:val="00081FD0"/>
    <w:rsid w:val="00085EFB"/>
    <w:rsid w:val="00086AD3"/>
    <w:rsid w:val="00087133"/>
    <w:rsid w:val="0008784C"/>
    <w:rsid w:val="00087FFB"/>
    <w:rsid w:val="000932AD"/>
    <w:rsid w:val="00096489"/>
    <w:rsid w:val="000A0E7B"/>
    <w:rsid w:val="000A5EE3"/>
    <w:rsid w:val="000B192F"/>
    <w:rsid w:val="000B37AB"/>
    <w:rsid w:val="000B4F7F"/>
    <w:rsid w:val="000B58A4"/>
    <w:rsid w:val="000B6608"/>
    <w:rsid w:val="000B6B9B"/>
    <w:rsid w:val="000C3F5F"/>
    <w:rsid w:val="000C7201"/>
    <w:rsid w:val="000D0800"/>
    <w:rsid w:val="000E43DA"/>
    <w:rsid w:val="000E5B8F"/>
    <w:rsid w:val="000F175D"/>
    <w:rsid w:val="000F4844"/>
    <w:rsid w:val="000F4FB9"/>
    <w:rsid w:val="000F5700"/>
    <w:rsid w:val="00101EE6"/>
    <w:rsid w:val="00102C61"/>
    <w:rsid w:val="00103542"/>
    <w:rsid w:val="00103F63"/>
    <w:rsid w:val="00105056"/>
    <w:rsid w:val="001073C7"/>
    <w:rsid w:val="00113650"/>
    <w:rsid w:val="00120AB3"/>
    <w:rsid w:val="001218A6"/>
    <w:rsid w:val="00122573"/>
    <w:rsid w:val="00124B55"/>
    <w:rsid w:val="001258A7"/>
    <w:rsid w:val="00125D92"/>
    <w:rsid w:val="00131F0B"/>
    <w:rsid w:val="00132DE1"/>
    <w:rsid w:val="0013350B"/>
    <w:rsid w:val="00133DA9"/>
    <w:rsid w:val="001343F8"/>
    <w:rsid w:val="00136D78"/>
    <w:rsid w:val="00137B1E"/>
    <w:rsid w:val="00143C7E"/>
    <w:rsid w:val="00145C95"/>
    <w:rsid w:val="00147CFA"/>
    <w:rsid w:val="00151670"/>
    <w:rsid w:val="001539F2"/>
    <w:rsid w:val="00160059"/>
    <w:rsid w:val="00160812"/>
    <w:rsid w:val="001649AC"/>
    <w:rsid w:val="00165943"/>
    <w:rsid w:val="00166348"/>
    <w:rsid w:val="00167828"/>
    <w:rsid w:val="001713E0"/>
    <w:rsid w:val="001730EC"/>
    <w:rsid w:val="00176100"/>
    <w:rsid w:val="0018110E"/>
    <w:rsid w:val="00181B09"/>
    <w:rsid w:val="00181DD1"/>
    <w:rsid w:val="00183107"/>
    <w:rsid w:val="001849C1"/>
    <w:rsid w:val="00190083"/>
    <w:rsid w:val="001902F6"/>
    <w:rsid w:val="00190CEE"/>
    <w:rsid w:val="00192347"/>
    <w:rsid w:val="001945D4"/>
    <w:rsid w:val="00195588"/>
    <w:rsid w:val="001A2223"/>
    <w:rsid w:val="001A28BA"/>
    <w:rsid w:val="001A2A46"/>
    <w:rsid w:val="001A2D84"/>
    <w:rsid w:val="001A5BFC"/>
    <w:rsid w:val="001A6AF6"/>
    <w:rsid w:val="001A6BAE"/>
    <w:rsid w:val="001A7C20"/>
    <w:rsid w:val="001B11E2"/>
    <w:rsid w:val="001B20EA"/>
    <w:rsid w:val="001B4026"/>
    <w:rsid w:val="001B699E"/>
    <w:rsid w:val="001B7281"/>
    <w:rsid w:val="001B7F3D"/>
    <w:rsid w:val="001C0712"/>
    <w:rsid w:val="001C5AD7"/>
    <w:rsid w:val="001D1F29"/>
    <w:rsid w:val="001D268D"/>
    <w:rsid w:val="001E6DBC"/>
    <w:rsid w:val="001F0485"/>
    <w:rsid w:val="001F36E6"/>
    <w:rsid w:val="001F416B"/>
    <w:rsid w:val="001F563E"/>
    <w:rsid w:val="001F64AC"/>
    <w:rsid w:val="002021B4"/>
    <w:rsid w:val="002035CD"/>
    <w:rsid w:val="00203AA4"/>
    <w:rsid w:val="00211CFD"/>
    <w:rsid w:val="00212092"/>
    <w:rsid w:val="0021386B"/>
    <w:rsid w:val="00214D25"/>
    <w:rsid w:val="00217136"/>
    <w:rsid w:val="00221169"/>
    <w:rsid w:val="00224059"/>
    <w:rsid w:val="00225A13"/>
    <w:rsid w:val="002268BE"/>
    <w:rsid w:val="002277C2"/>
    <w:rsid w:val="00235305"/>
    <w:rsid w:val="00235CCC"/>
    <w:rsid w:val="002369D5"/>
    <w:rsid w:val="00244FC1"/>
    <w:rsid w:val="0024665A"/>
    <w:rsid w:val="002500A4"/>
    <w:rsid w:val="002504B3"/>
    <w:rsid w:val="002579DC"/>
    <w:rsid w:val="00262155"/>
    <w:rsid w:val="00262D0F"/>
    <w:rsid w:val="002643ED"/>
    <w:rsid w:val="00265C45"/>
    <w:rsid w:val="00266A8E"/>
    <w:rsid w:val="00266B3D"/>
    <w:rsid w:val="00267C2C"/>
    <w:rsid w:val="002734E7"/>
    <w:rsid w:val="00274D13"/>
    <w:rsid w:val="00275B53"/>
    <w:rsid w:val="00276615"/>
    <w:rsid w:val="002772A6"/>
    <w:rsid w:val="00285A8A"/>
    <w:rsid w:val="002860B0"/>
    <w:rsid w:val="002870B0"/>
    <w:rsid w:val="002957D1"/>
    <w:rsid w:val="002A0571"/>
    <w:rsid w:val="002A4EC7"/>
    <w:rsid w:val="002A6C9D"/>
    <w:rsid w:val="002C005C"/>
    <w:rsid w:val="002C06C3"/>
    <w:rsid w:val="002C0FC4"/>
    <w:rsid w:val="002C1884"/>
    <w:rsid w:val="002C3F72"/>
    <w:rsid w:val="002C501A"/>
    <w:rsid w:val="002C53C0"/>
    <w:rsid w:val="002C69C3"/>
    <w:rsid w:val="002D1735"/>
    <w:rsid w:val="002D1F55"/>
    <w:rsid w:val="002D2A53"/>
    <w:rsid w:val="002D4830"/>
    <w:rsid w:val="002D6A52"/>
    <w:rsid w:val="002E0083"/>
    <w:rsid w:val="002E25B7"/>
    <w:rsid w:val="002E70BA"/>
    <w:rsid w:val="002E7414"/>
    <w:rsid w:val="002F7F48"/>
    <w:rsid w:val="003041FA"/>
    <w:rsid w:val="0030585A"/>
    <w:rsid w:val="00310146"/>
    <w:rsid w:val="0031222A"/>
    <w:rsid w:val="00312ED7"/>
    <w:rsid w:val="00320703"/>
    <w:rsid w:val="00323052"/>
    <w:rsid w:val="0032520C"/>
    <w:rsid w:val="00330A7E"/>
    <w:rsid w:val="00330C29"/>
    <w:rsid w:val="0033503B"/>
    <w:rsid w:val="0033518F"/>
    <w:rsid w:val="00336E18"/>
    <w:rsid w:val="00336EF8"/>
    <w:rsid w:val="00336FDC"/>
    <w:rsid w:val="00337AB6"/>
    <w:rsid w:val="003408F5"/>
    <w:rsid w:val="00341201"/>
    <w:rsid w:val="00343868"/>
    <w:rsid w:val="00345028"/>
    <w:rsid w:val="00346CDF"/>
    <w:rsid w:val="003507C6"/>
    <w:rsid w:val="00351D14"/>
    <w:rsid w:val="00352840"/>
    <w:rsid w:val="00356406"/>
    <w:rsid w:val="00356F5D"/>
    <w:rsid w:val="003607B8"/>
    <w:rsid w:val="00373683"/>
    <w:rsid w:val="00374C21"/>
    <w:rsid w:val="003766C5"/>
    <w:rsid w:val="003809B6"/>
    <w:rsid w:val="0038265A"/>
    <w:rsid w:val="00382FD3"/>
    <w:rsid w:val="003836A8"/>
    <w:rsid w:val="00384105"/>
    <w:rsid w:val="00384A88"/>
    <w:rsid w:val="00386CC0"/>
    <w:rsid w:val="00387A7D"/>
    <w:rsid w:val="00390579"/>
    <w:rsid w:val="00390915"/>
    <w:rsid w:val="00391D7B"/>
    <w:rsid w:val="003931C9"/>
    <w:rsid w:val="00393EF8"/>
    <w:rsid w:val="0039472F"/>
    <w:rsid w:val="00397486"/>
    <w:rsid w:val="003A5191"/>
    <w:rsid w:val="003A7754"/>
    <w:rsid w:val="003B282B"/>
    <w:rsid w:val="003D1636"/>
    <w:rsid w:val="003D2083"/>
    <w:rsid w:val="003D2B13"/>
    <w:rsid w:val="003D6BAF"/>
    <w:rsid w:val="003D74BC"/>
    <w:rsid w:val="003E3907"/>
    <w:rsid w:val="003E45FD"/>
    <w:rsid w:val="003E707C"/>
    <w:rsid w:val="003F1AE6"/>
    <w:rsid w:val="003F4CF0"/>
    <w:rsid w:val="003F74D1"/>
    <w:rsid w:val="004007DF"/>
    <w:rsid w:val="0040156E"/>
    <w:rsid w:val="0040524A"/>
    <w:rsid w:val="00405768"/>
    <w:rsid w:val="0040618C"/>
    <w:rsid w:val="00410A4A"/>
    <w:rsid w:val="00411B82"/>
    <w:rsid w:val="00413081"/>
    <w:rsid w:val="0041557E"/>
    <w:rsid w:val="00416623"/>
    <w:rsid w:val="004177B6"/>
    <w:rsid w:val="00422E91"/>
    <w:rsid w:val="00423199"/>
    <w:rsid w:val="0043055C"/>
    <w:rsid w:val="00430B1D"/>
    <w:rsid w:val="00430C87"/>
    <w:rsid w:val="0043189C"/>
    <w:rsid w:val="0043656D"/>
    <w:rsid w:val="004367EE"/>
    <w:rsid w:val="0044019A"/>
    <w:rsid w:val="004600EC"/>
    <w:rsid w:val="00460A10"/>
    <w:rsid w:val="00462A75"/>
    <w:rsid w:val="00463148"/>
    <w:rsid w:val="00465A0F"/>
    <w:rsid w:val="004755CC"/>
    <w:rsid w:val="00475733"/>
    <w:rsid w:val="00480449"/>
    <w:rsid w:val="0048384C"/>
    <w:rsid w:val="00487835"/>
    <w:rsid w:val="00487D27"/>
    <w:rsid w:val="0049442F"/>
    <w:rsid w:val="00495F98"/>
    <w:rsid w:val="004A12FE"/>
    <w:rsid w:val="004A1A13"/>
    <w:rsid w:val="004A3016"/>
    <w:rsid w:val="004B01DC"/>
    <w:rsid w:val="004B2181"/>
    <w:rsid w:val="004B5193"/>
    <w:rsid w:val="004C1352"/>
    <w:rsid w:val="004C180F"/>
    <w:rsid w:val="004C4AFB"/>
    <w:rsid w:val="004C5493"/>
    <w:rsid w:val="004C59AC"/>
    <w:rsid w:val="004D2C76"/>
    <w:rsid w:val="004D3529"/>
    <w:rsid w:val="004D72AE"/>
    <w:rsid w:val="004E1BA1"/>
    <w:rsid w:val="004E6837"/>
    <w:rsid w:val="004E7474"/>
    <w:rsid w:val="004F2D19"/>
    <w:rsid w:val="004F56A9"/>
    <w:rsid w:val="004F67B9"/>
    <w:rsid w:val="00500555"/>
    <w:rsid w:val="005013A7"/>
    <w:rsid w:val="00501E73"/>
    <w:rsid w:val="00504CAB"/>
    <w:rsid w:val="00505F54"/>
    <w:rsid w:val="00511B7F"/>
    <w:rsid w:val="00513837"/>
    <w:rsid w:val="005163E7"/>
    <w:rsid w:val="005164BE"/>
    <w:rsid w:val="005233EF"/>
    <w:rsid w:val="00523677"/>
    <w:rsid w:val="00526066"/>
    <w:rsid w:val="00527686"/>
    <w:rsid w:val="005308B7"/>
    <w:rsid w:val="00530F2B"/>
    <w:rsid w:val="00532ACA"/>
    <w:rsid w:val="00533D5D"/>
    <w:rsid w:val="0053569A"/>
    <w:rsid w:val="005366D3"/>
    <w:rsid w:val="00537504"/>
    <w:rsid w:val="00544906"/>
    <w:rsid w:val="00544E5B"/>
    <w:rsid w:val="00545CD8"/>
    <w:rsid w:val="00546609"/>
    <w:rsid w:val="005473E5"/>
    <w:rsid w:val="005474D4"/>
    <w:rsid w:val="005519D3"/>
    <w:rsid w:val="00551D02"/>
    <w:rsid w:val="0055215F"/>
    <w:rsid w:val="00555880"/>
    <w:rsid w:val="00560C5A"/>
    <w:rsid w:val="00560D81"/>
    <w:rsid w:val="00563672"/>
    <w:rsid w:val="0056603D"/>
    <w:rsid w:val="00577E5F"/>
    <w:rsid w:val="00577EE6"/>
    <w:rsid w:val="00582E01"/>
    <w:rsid w:val="00583A01"/>
    <w:rsid w:val="00585205"/>
    <w:rsid w:val="00585F8C"/>
    <w:rsid w:val="00596EEC"/>
    <w:rsid w:val="00597CF6"/>
    <w:rsid w:val="005A3BDD"/>
    <w:rsid w:val="005A409D"/>
    <w:rsid w:val="005A5BFD"/>
    <w:rsid w:val="005B1265"/>
    <w:rsid w:val="005B2EBE"/>
    <w:rsid w:val="005B6481"/>
    <w:rsid w:val="005B6878"/>
    <w:rsid w:val="005B764F"/>
    <w:rsid w:val="005C092C"/>
    <w:rsid w:val="005C2D8C"/>
    <w:rsid w:val="005C6520"/>
    <w:rsid w:val="005C79BC"/>
    <w:rsid w:val="005D3B40"/>
    <w:rsid w:val="005D46DA"/>
    <w:rsid w:val="005D686F"/>
    <w:rsid w:val="005E0049"/>
    <w:rsid w:val="005E1CF8"/>
    <w:rsid w:val="005E40FE"/>
    <w:rsid w:val="005E48FE"/>
    <w:rsid w:val="005E5D19"/>
    <w:rsid w:val="005E6177"/>
    <w:rsid w:val="005E7659"/>
    <w:rsid w:val="005F0EB3"/>
    <w:rsid w:val="005F2F59"/>
    <w:rsid w:val="005F6A1F"/>
    <w:rsid w:val="005F776C"/>
    <w:rsid w:val="0060414A"/>
    <w:rsid w:val="006066FD"/>
    <w:rsid w:val="00606DAA"/>
    <w:rsid w:val="00611800"/>
    <w:rsid w:val="00613714"/>
    <w:rsid w:val="006162F5"/>
    <w:rsid w:val="0061691B"/>
    <w:rsid w:val="0061750D"/>
    <w:rsid w:val="0062084E"/>
    <w:rsid w:val="006216E9"/>
    <w:rsid w:val="00623751"/>
    <w:rsid w:val="00624B5D"/>
    <w:rsid w:val="00625C4B"/>
    <w:rsid w:val="006263BF"/>
    <w:rsid w:val="00627628"/>
    <w:rsid w:val="0063110C"/>
    <w:rsid w:val="00646B7E"/>
    <w:rsid w:val="00646EA6"/>
    <w:rsid w:val="00647882"/>
    <w:rsid w:val="00653A15"/>
    <w:rsid w:val="00655ACD"/>
    <w:rsid w:val="00655E39"/>
    <w:rsid w:val="00662F6A"/>
    <w:rsid w:val="00663292"/>
    <w:rsid w:val="006636F3"/>
    <w:rsid w:val="0066497D"/>
    <w:rsid w:val="006656B3"/>
    <w:rsid w:val="00665825"/>
    <w:rsid w:val="006660C5"/>
    <w:rsid w:val="006661BD"/>
    <w:rsid w:val="00667462"/>
    <w:rsid w:val="00671AA3"/>
    <w:rsid w:val="00673D72"/>
    <w:rsid w:val="00676FA3"/>
    <w:rsid w:val="00677455"/>
    <w:rsid w:val="00683E5E"/>
    <w:rsid w:val="00684CC0"/>
    <w:rsid w:val="00686497"/>
    <w:rsid w:val="00690749"/>
    <w:rsid w:val="006946A8"/>
    <w:rsid w:val="006A0041"/>
    <w:rsid w:val="006A1230"/>
    <w:rsid w:val="006A1388"/>
    <w:rsid w:val="006A5532"/>
    <w:rsid w:val="006A5C95"/>
    <w:rsid w:val="006A6A2E"/>
    <w:rsid w:val="006C0252"/>
    <w:rsid w:val="006C432A"/>
    <w:rsid w:val="006C4A33"/>
    <w:rsid w:val="006C755B"/>
    <w:rsid w:val="006D025A"/>
    <w:rsid w:val="006E3D25"/>
    <w:rsid w:val="006E6D83"/>
    <w:rsid w:val="006F0E66"/>
    <w:rsid w:val="006F25BB"/>
    <w:rsid w:val="006F34BC"/>
    <w:rsid w:val="006F50C5"/>
    <w:rsid w:val="006F52DC"/>
    <w:rsid w:val="006F726D"/>
    <w:rsid w:val="007004F1"/>
    <w:rsid w:val="0070096C"/>
    <w:rsid w:val="00701B80"/>
    <w:rsid w:val="00703971"/>
    <w:rsid w:val="007068D9"/>
    <w:rsid w:val="007074D7"/>
    <w:rsid w:val="00712FCD"/>
    <w:rsid w:val="007175BF"/>
    <w:rsid w:val="00724B8E"/>
    <w:rsid w:val="00730943"/>
    <w:rsid w:val="00732F55"/>
    <w:rsid w:val="007374AD"/>
    <w:rsid w:val="0073759C"/>
    <w:rsid w:val="00741A34"/>
    <w:rsid w:val="007435D9"/>
    <w:rsid w:val="007451EA"/>
    <w:rsid w:val="0074788D"/>
    <w:rsid w:val="00747BDB"/>
    <w:rsid w:val="0075506E"/>
    <w:rsid w:val="007552C2"/>
    <w:rsid w:val="007616F0"/>
    <w:rsid w:val="007621F8"/>
    <w:rsid w:val="00766626"/>
    <w:rsid w:val="00766D0C"/>
    <w:rsid w:val="007702C2"/>
    <w:rsid w:val="00770387"/>
    <w:rsid w:val="00770C43"/>
    <w:rsid w:val="00770D8D"/>
    <w:rsid w:val="0077126D"/>
    <w:rsid w:val="007714CB"/>
    <w:rsid w:val="00771667"/>
    <w:rsid w:val="00771FF3"/>
    <w:rsid w:val="00772A3F"/>
    <w:rsid w:val="0077330E"/>
    <w:rsid w:val="007811B4"/>
    <w:rsid w:val="007837F3"/>
    <w:rsid w:val="00784A28"/>
    <w:rsid w:val="007859C2"/>
    <w:rsid w:val="007861BB"/>
    <w:rsid w:val="0078788F"/>
    <w:rsid w:val="00790EED"/>
    <w:rsid w:val="00791A25"/>
    <w:rsid w:val="00793D25"/>
    <w:rsid w:val="00794084"/>
    <w:rsid w:val="007A2FAA"/>
    <w:rsid w:val="007A5096"/>
    <w:rsid w:val="007A6A90"/>
    <w:rsid w:val="007B0B62"/>
    <w:rsid w:val="007B123C"/>
    <w:rsid w:val="007B4A8A"/>
    <w:rsid w:val="007B794D"/>
    <w:rsid w:val="007B7A34"/>
    <w:rsid w:val="007B7BAE"/>
    <w:rsid w:val="007C0B87"/>
    <w:rsid w:val="007C1B79"/>
    <w:rsid w:val="007C258D"/>
    <w:rsid w:val="007C699D"/>
    <w:rsid w:val="007C75DE"/>
    <w:rsid w:val="007D04EC"/>
    <w:rsid w:val="007D7D58"/>
    <w:rsid w:val="007E0264"/>
    <w:rsid w:val="007E5C2C"/>
    <w:rsid w:val="007F19E2"/>
    <w:rsid w:val="007F2F1F"/>
    <w:rsid w:val="007F5314"/>
    <w:rsid w:val="007F5AA1"/>
    <w:rsid w:val="0080175B"/>
    <w:rsid w:val="00802CC6"/>
    <w:rsid w:val="0080306D"/>
    <w:rsid w:val="008041A3"/>
    <w:rsid w:val="008103F1"/>
    <w:rsid w:val="00810B13"/>
    <w:rsid w:val="0081337B"/>
    <w:rsid w:val="00813893"/>
    <w:rsid w:val="0081390A"/>
    <w:rsid w:val="00813CAC"/>
    <w:rsid w:val="008145D3"/>
    <w:rsid w:val="0081654A"/>
    <w:rsid w:val="00816C1B"/>
    <w:rsid w:val="00823ED0"/>
    <w:rsid w:val="00824FC8"/>
    <w:rsid w:val="00825ECF"/>
    <w:rsid w:val="00825ED2"/>
    <w:rsid w:val="008268D6"/>
    <w:rsid w:val="00830A8D"/>
    <w:rsid w:val="00835F5F"/>
    <w:rsid w:val="00837BA0"/>
    <w:rsid w:val="0084468E"/>
    <w:rsid w:val="00844A0A"/>
    <w:rsid w:val="00847106"/>
    <w:rsid w:val="00847392"/>
    <w:rsid w:val="00851AA5"/>
    <w:rsid w:val="00854DDA"/>
    <w:rsid w:val="008570A7"/>
    <w:rsid w:val="008606C4"/>
    <w:rsid w:val="00862643"/>
    <w:rsid w:val="00865F28"/>
    <w:rsid w:val="0086762E"/>
    <w:rsid w:val="00876E0B"/>
    <w:rsid w:val="0088029D"/>
    <w:rsid w:val="00880EE9"/>
    <w:rsid w:val="008854AB"/>
    <w:rsid w:val="00885ED0"/>
    <w:rsid w:val="00886553"/>
    <w:rsid w:val="00886FD7"/>
    <w:rsid w:val="00896EE9"/>
    <w:rsid w:val="008A1886"/>
    <w:rsid w:val="008A533A"/>
    <w:rsid w:val="008B0EB7"/>
    <w:rsid w:val="008B1410"/>
    <w:rsid w:val="008B3701"/>
    <w:rsid w:val="008B4AC1"/>
    <w:rsid w:val="008B5F90"/>
    <w:rsid w:val="008B6080"/>
    <w:rsid w:val="008B64B2"/>
    <w:rsid w:val="008C3915"/>
    <w:rsid w:val="008C47B3"/>
    <w:rsid w:val="008D0A5E"/>
    <w:rsid w:val="008D3080"/>
    <w:rsid w:val="008D4C12"/>
    <w:rsid w:val="008E0895"/>
    <w:rsid w:val="008E1522"/>
    <w:rsid w:val="008E2D44"/>
    <w:rsid w:val="008E5D69"/>
    <w:rsid w:val="008E7701"/>
    <w:rsid w:val="008F08BB"/>
    <w:rsid w:val="008F388B"/>
    <w:rsid w:val="008F6DE9"/>
    <w:rsid w:val="008F6FFB"/>
    <w:rsid w:val="00902C8D"/>
    <w:rsid w:val="00903EC2"/>
    <w:rsid w:val="00905BA9"/>
    <w:rsid w:val="00907A27"/>
    <w:rsid w:val="00910540"/>
    <w:rsid w:val="00920156"/>
    <w:rsid w:val="00924CA8"/>
    <w:rsid w:val="00936F42"/>
    <w:rsid w:val="0094067B"/>
    <w:rsid w:val="009433DA"/>
    <w:rsid w:val="00945A56"/>
    <w:rsid w:val="009479AB"/>
    <w:rsid w:val="00952E04"/>
    <w:rsid w:val="009547AB"/>
    <w:rsid w:val="00954E7A"/>
    <w:rsid w:val="00957029"/>
    <w:rsid w:val="009577B9"/>
    <w:rsid w:val="009757FD"/>
    <w:rsid w:val="00975F50"/>
    <w:rsid w:val="0098247C"/>
    <w:rsid w:val="00984E50"/>
    <w:rsid w:val="00985A93"/>
    <w:rsid w:val="009860AD"/>
    <w:rsid w:val="009914C4"/>
    <w:rsid w:val="00991A93"/>
    <w:rsid w:val="009A14DB"/>
    <w:rsid w:val="009A2372"/>
    <w:rsid w:val="009A6257"/>
    <w:rsid w:val="009B1A80"/>
    <w:rsid w:val="009B30E5"/>
    <w:rsid w:val="009B5A24"/>
    <w:rsid w:val="009C24CD"/>
    <w:rsid w:val="009C3752"/>
    <w:rsid w:val="009C40D5"/>
    <w:rsid w:val="009C6337"/>
    <w:rsid w:val="009C7856"/>
    <w:rsid w:val="009C79AE"/>
    <w:rsid w:val="009D3B0A"/>
    <w:rsid w:val="009E3B68"/>
    <w:rsid w:val="009E56B6"/>
    <w:rsid w:val="009E650F"/>
    <w:rsid w:val="009E7375"/>
    <w:rsid w:val="009F327C"/>
    <w:rsid w:val="009F3921"/>
    <w:rsid w:val="009F3EEA"/>
    <w:rsid w:val="00A045AA"/>
    <w:rsid w:val="00A10785"/>
    <w:rsid w:val="00A114E5"/>
    <w:rsid w:val="00A11B3C"/>
    <w:rsid w:val="00A12381"/>
    <w:rsid w:val="00A13D3F"/>
    <w:rsid w:val="00A14246"/>
    <w:rsid w:val="00A144CD"/>
    <w:rsid w:val="00A150EE"/>
    <w:rsid w:val="00A170E4"/>
    <w:rsid w:val="00A173B6"/>
    <w:rsid w:val="00A17D2D"/>
    <w:rsid w:val="00A20230"/>
    <w:rsid w:val="00A22CF8"/>
    <w:rsid w:val="00A22D23"/>
    <w:rsid w:val="00A242FD"/>
    <w:rsid w:val="00A2468B"/>
    <w:rsid w:val="00A27E40"/>
    <w:rsid w:val="00A32772"/>
    <w:rsid w:val="00A35AA2"/>
    <w:rsid w:val="00A43EF0"/>
    <w:rsid w:val="00A451CE"/>
    <w:rsid w:val="00A4539E"/>
    <w:rsid w:val="00A46419"/>
    <w:rsid w:val="00A50FCF"/>
    <w:rsid w:val="00A5186E"/>
    <w:rsid w:val="00A5241E"/>
    <w:rsid w:val="00A55D71"/>
    <w:rsid w:val="00A5697F"/>
    <w:rsid w:val="00A57ECC"/>
    <w:rsid w:val="00A60FC5"/>
    <w:rsid w:val="00A618F6"/>
    <w:rsid w:val="00A652DD"/>
    <w:rsid w:val="00A67CEC"/>
    <w:rsid w:val="00A74C9C"/>
    <w:rsid w:val="00A77723"/>
    <w:rsid w:val="00A8649A"/>
    <w:rsid w:val="00A90460"/>
    <w:rsid w:val="00A91F38"/>
    <w:rsid w:val="00A95612"/>
    <w:rsid w:val="00A9588C"/>
    <w:rsid w:val="00AA037D"/>
    <w:rsid w:val="00AA31D0"/>
    <w:rsid w:val="00AA66B2"/>
    <w:rsid w:val="00AB08AD"/>
    <w:rsid w:val="00AB6A9B"/>
    <w:rsid w:val="00AC0826"/>
    <w:rsid w:val="00AC1300"/>
    <w:rsid w:val="00AC2808"/>
    <w:rsid w:val="00AC381B"/>
    <w:rsid w:val="00AC4D19"/>
    <w:rsid w:val="00AC6D77"/>
    <w:rsid w:val="00AD26DE"/>
    <w:rsid w:val="00AE48BC"/>
    <w:rsid w:val="00AE6D63"/>
    <w:rsid w:val="00AF4C05"/>
    <w:rsid w:val="00AF5198"/>
    <w:rsid w:val="00AF66E5"/>
    <w:rsid w:val="00B07AF4"/>
    <w:rsid w:val="00B13291"/>
    <w:rsid w:val="00B155E2"/>
    <w:rsid w:val="00B20A69"/>
    <w:rsid w:val="00B22505"/>
    <w:rsid w:val="00B264AC"/>
    <w:rsid w:val="00B327D9"/>
    <w:rsid w:val="00B32EC0"/>
    <w:rsid w:val="00B33354"/>
    <w:rsid w:val="00B333E9"/>
    <w:rsid w:val="00B34229"/>
    <w:rsid w:val="00B35D48"/>
    <w:rsid w:val="00B35E9D"/>
    <w:rsid w:val="00B35F17"/>
    <w:rsid w:val="00B37904"/>
    <w:rsid w:val="00B40509"/>
    <w:rsid w:val="00B42951"/>
    <w:rsid w:val="00B433C1"/>
    <w:rsid w:val="00B44EFB"/>
    <w:rsid w:val="00B52D52"/>
    <w:rsid w:val="00B56436"/>
    <w:rsid w:val="00B57A43"/>
    <w:rsid w:val="00B6285E"/>
    <w:rsid w:val="00B62A6B"/>
    <w:rsid w:val="00B65B97"/>
    <w:rsid w:val="00B66C78"/>
    <w:rsid w:val="00B72A41"/>
    <w:rsid w:val="00B81C4A"/>
    <w:rsid w:val="00B836D9"/>
    <w:rsid w:val="00B83772"/>
    <w:rsid w:val="00B874BC"/>
    <w:rsid w:val="00B91CF7"/>
    <w:rsid w:val="00B94EFF"/>
    <w:rsid w:val="00B95F9C"/>
    <w:rsid w:val="00B96FB7"/>
    <w:rsid w:val="00B97312"/>
    <w:rsid w:val="00BA2C35"/>
    <w:rsid w:val="00BA5915"/>
    <w:rsid w:val="00BB235C"/>
    <w:rsid w:val="00BB2F9E"/>
    <w:rsid w:val="00BB5154"/>
    <w:rsid w:val="00BB5264"/>
    <w:rsid w:val="00BB7764"/>
    <w:rsid w:val="00BC21EF"/>
    <w:rsid w:val="00BD5A22"/>
    <w:rsid w:val="00BD5D7A"/>
    <w:rsid w:val="00BE0ED0"/>
    <w:rsid w:val="00BE1285"/>
    <w:rsid w:val="00BE6616"/>
    <w:rsid w:val="00BF45A8"/>
    <w:rsid w:val="00BF59FD"/>
    <w:rsid w:val="00BF6303"/>
    <w:rsid w:val="00BF726B"/>
    <w:rsid w:val="00C01052"/>
    <w:rsid w:val="00C02402"/>
    <w:rsid w:val="00C03C52"/>
    <w:rsid w:val="00C04B3C"/>
    <w:rsid w:val="00C04BB9"/>
    <w:rsid w:val="00C05CEB"/>
    <w:rsid w:val="00C12578"/>
    <w:rsid w:val="00C1487F"/>
    <w:rsid w:val="00C14DE1"/>
    <w:rsid w:val="00C157C8"/>
    <w:rsid w:val="00C249D1"/>
    <w:rsid w:val="00C31892"/>
    <w:rsid w:val="00C325CD"/>
    <w:rsid w:val="00C34DEC"/>
    <w:rsid w:val="00C3778C"/>
    <w:rsid w:val="00C45A40"/>
    <w:rsid w:val="00C46E5C"/>
    <w:rsid w:val="00C515A8"/>
    <w:rsid w:val="00C55B10"/>
    <w:rsid w:val="00C568FA"/>
    <w:rsid w:val="00C6616E"/>
    <w:rsid w:val="00C668B8"/>
    <w:rsid w:val="00C67243"/>
    <w:rsid w:val="00C716CE"/>
    <w:rsid w:val="00C71C84"/>
    <w:rsid w:val="00C74D6A"/>
    <w:rsid w:val="00C75987"/>
    <w:rsid w:val="00C7653E"/>
    <w:rsid w:val="00C77E57"/>
    <w:rsid w:val="00C8211C"/>
    <w:rsid w:val="00C83389"/>
    <w:rsid w:val="00C8422D"/>
    <w:rsid w:val="00C855B6"/>
    <w:rsid w:val="00C857CF"/>
    <w:rsid w:val="00C875C3"/>
    <w:rsid w:val="00C9052D"/>
    <w:rsid w:val="00C925E3"/>
    <w:rsid w:val="00C956DF"/>
    <w:rsid w:val="00CA2BCE"/>
    <w:rsid w:val="00CA5149"/>
    <w:rsid w:val="00CA60AF"/>
    <w:rsid w:val="00CA7DA3"/>
    <w:rsid w:val="00CB4B7D"/>
    <w:rsid w:val="00CB4E7F"/>
    <w:rsid w:val="00CB5E7A"/>
    <w:rsid w:val="00CC09EE"/>
    <w:rsid w:val="00CC0E8B"/>
    <w:rsid w:val="00CC0F9B"/>
    <w:rsid w:val="00CC1A3E"/>
    <w:rsid w:val="00CC2E2F"/>
    <w:rsid w:val="00CC4AC4"/>
    <w:rsid w:val="00CC50B7"/>
    <w:rsid w:val="00CC5354"/>
    <w:rsid w:val="00CC7949"/>
    <w:rsid w:val="00CC7DD9"/>
    <w:rsid w:val="00CD0200"/>
    <w:rsid w:val="00CD0366"/>
    <w:rsid w:val="00CD2475"/>
    <w:rsid w:val="00CD54E5"/>
    <w:rsid w:val="00CD5912"/>
    <w:rsid w:val="00CD7CB5"/>
    <w:rsid w:val="00CE39BF"/>
    <w:rsid w:val="00CE3DC6"/>
    <w:rsid w:val="00CE4A9A"/>
    <w:rsid w:val="00CE4C24"/>
    <w:rsid w:val="00CE5CAE"/>
    <w:rsid w:val="00CE783C"/>
    <w:rsid w:val="00CF2471"/>
    <w:rsid w:val="00CF3F87"/>
    <w:rsid w:val="00CF4852"/>
    <w:rsid w:val="00CF4DDF"/>
    <w:rsid w:val="00CF780E"/>
    <w:rsid w:val="00D00E59"/>
    <w:rsid w:val="00D01502"/>
    <w:rsid w:val="00D03A65"/>
    <w:rsid w:val="00D1093B"/>
    <w:rsid w:val="00D11466"/>
    <w:rsid w:val="00D155E2"/>
    <w:rsid w:val="00D1745E"/>
    <w:rsid w:val="00D20307"/>
    <w:rsid w:val="00D2287D"/>
    <w:rsid w:val="00D25B8A"/>
    <w:rsid w:val="00D26146"/>
    <w:rsid w:val="00D3125A"/>
    <w:rsid w:val="00D375D7"/>
    <w:rsid w:val="00D4097D"/>
    <w:rsid w:val="00D40E6E"/>
    <w:rsid w:val="00D52CFA"/>
    <w:rsid w:val="00D555C9"/>
    <w:rsid w:val="00D566E1"/>
    <w:rsid w:val="00D5715C"/>
    <w:rsid w:val="00D61D90"/>
    <w:rsid w:val="00D62085"/>
    <w:rsid w:val="00D63A4E"/>
    <w:rsid w:val="00D653C0"/>
    <w:rsid w:val="00D66E3D"/>
    <w:rsid w:val="00D749FC"/>
    <w:rsid w:val="00D764C4"/>
    <w:rsid w:val="00D8159E"/>
    <w:rsid w:val="00D8484C"/>
    <w:rsid w:val="00D85D22"/>
    <w:rsid w:val="00D85FEC"/>
    <w:rsid w:val="00D91913"/>
    <w:rsid w:val="00D93DF4"/>
    <w:rsid w:val="00DA1752"/>
    <w:rsid w:val="00DB13BC"/>
    <w:rsid w:val="00DB26FD"/>
    <w:rsid w:val="00DB348A"/>
    <w:rsid w:val="00DC509E"/>
    <w:rsid w:val="00DD1CD9"/>
    <w:rsid w:val="00DD4E9B"/>
    <w:rsid w:val="00DD72B2"/>
    <w:rsid w:val="00DD7A48"/>
    <w:rsid w:val="00DE357E"/>
    <w:rsid w:val="00DE4714"/>
    <w:rsid w:val="00DE61B8"/>
    <w:rsid w:val="00DF1A8B"/>
    <w:rsid w:val="00DF22CC"/>
    <w:rsid w:val="00DF6A39"/>
    <w:rsid w:val="00DF7425"/>
    <w:rsid w:val="00DF749A"/>
    <w:rsid w:val="00E06415"/>
    <w:rsid w:val="00E07255"/>
    <w:rsid w:val="00E123F1"/>
    <w:rsid w:val="00E128FF"/>
    <w:rsid w:val="00E17E77"/>
    <w:rsid w:val="00E21266"/>
    <w:rsid w:val="00E21533"/>
    <w:rsid w:val="00E215DA"/>
    <w:rsid w:val="00E23699"/>
    <w:rsid w:val="00E23B80"/>
    <w:rsid w:val="00E2652D"/>
    <w:rsid w:val="00E354C7"/>
    <w:rsid w:val="00E35839"/>
    <w:rsid w:val="00E3780C"/>
    <w:rsid w:val="00E40265"/>
    <w:rsid w:val="00E4261A"/>
    <w:rsid w:val="00E44965"/>
    <w:rsid w:val="00E46A29"/>
    <w:rsid w:val="00E52FF1"/>
    <w:rsid w:val="00E536E6"/>
    <w:rsid w:val="00E53A02"/>
    <w:rsid w:val="00E55ABF"/>
    <w:rsid w:val="00E55F08"/>
    <w:rsid w:val="00E56EA8"/>
    <w:rsid w:val="00E57802"/>
    <w:rsid w:val="00E578F8"/>
    <w:rsid w:val="00E57D85"/>
    <w:rsid w:val="00E6042F"/>
    <w:rsid w:val="00E72DB2"/>
    <w:rsid w:val="00E7727E"/>
    <w:rsid w:val="00E83896"/>
    <w:rsid w:val="00E85E7E"/>
    <w:rsid w:val="00E874C5"/>
    <w:rsid w:val="00E91651"/>
    <w:rsid w:val="00E9280F"/>
    <w:rsid w:val="00E92F5D"/>
    <w:rsid w:val="00EA43E2"/>
    <w:rsid w:val="00EB44E1"/>
    <w:rsid w:val="00EB5011"/>
    <w:rsid w:val="00EB6503"/>
    <w:rsid w:val="00EC15C1"/>
    <w:rsid w:val="00EC3927"/>
    <w:rsid w:val="00EC6457"/>
    <w:rsid w:val="00ED18BB"/>
    <w:rsid w:val="00ED2D07"/>
    <w:rsid w:val="00ED3FC5"/>
    <w:rsid w:val="00ED68B6"/>
    <w:rsid w:val="00EE03FF"/>
    <w:rsid w:val="00EF000F"/>
    <w:rsid w:val="00EF0A0E"/>
    <w:rsid w:val="00EF0EE3"/>
    <w:rsid w:val="00EF135E"/>
    <w:rsid w:val="00EF56BD"/>
    <w:rsid w:val="00EF6348"/>
    <w:rsid w:val="00EF6F18"/>
    <w:rsid w:val="00EF7878"/>
    <w:rsid w:val="00EF7CC7"/>
    <w:rsid w:val="00F02897"/>
    <w:rsid w:val="00F062F9"/>
    <w:rsid w:val="00F10021"/>
    <w:rsid w:val="00F104B8"/>
    <w:rsid w:val="00F115A7"/>
    <w:rsid w:val="00F138B8"/>
    <w:rsid w:val="00F178DA"/>
    <w:rsid w:val="00F21663"/>
    <w:rsid w:val="00F21CD9"/>
    <w:rsid w:val="00F21E1F"/>
    <w:rsid w:val="00F228B8"/>
    <w:rsid w:val="00F2349B"/>
    <w:rsid w:val="00F300C6"/>
    <w:rsid w:val="00F304AC"/>
    <w:rsid w:val="00F30B5F"/>
    <w:rsid w:val="00F32572"/>
    <w:rsid w:val="00F32ED0"/>
    <w:rsid w:val="00F33AED"/>
    <w:rsid w:val="00F34CF0"/>
    <w:rsid w:val="00F358E2"/>
    <w:rsid w:val="00F4015E"/>
    <w:rsid w:val="00F414A2"/>
    <w:rsid w:val="00F41FEB"/>
    <w:rsid w:val="00F446A5"/>
    <w:rsid w:val="00F45542"/>
    <w:rsid w:val="00F45F2B"/>
    <w:rsid w:val="00F468B2"/>
    <w:rsid w:val="00F47B33"/>
    <w:rsid w:val="00F51496"/>
    <w:rsid w:val="00F53685"/>
    <w:rsid w:val="00F54FF0"/>
    <w:rsid w:val="00F6051E"/>
    <w:rsid w:val="00F64632"/>
    <w:rsid w:val="00F65162"/>
    <w:rsid w:val="00F6540B"/>
    <w:rsid w:val="00F6751E"/>
    <w:rsid w:val="00F678BB"/>
    <w:rsid w:val="00F73B94"/>
    <w:rsid w:val="00F74BD5"/>
    <w:rsid w:val="00F75A11"/>
    <w:rsid w:val="00F76D1F"/>
    <w:rsid w:val="00F800CB"/>
    <w:rsid w:val="00F80A50"/>
    <w:rsid w:val="00F81D61"/>
    <w:rsid w:val="00F854C0"/>
    <w:rsid w:val="00F8609C"/>
    <w:rsid w:val="00F86D52"/>
    <w:rsid w:val="00F90513"/>
    <w:rsid w:val="00F929C3"/>
    <w:rsid w:val="00F97A1F"/>
    <w:rsid w:val="00FA0902"/>
    <w:rsid w:val="00FA2125"/>
    <w:rsid w:val="00FA2EFB"/>
    <w:rsid w:val="00FA3575"/>
    <w:rsid w:val="00FA3979"/>
    <w:rsid w:val="00FA5E20"/>
    <w:rsid w:val="00FA5E90"/>
    <w:rsid w:val="00FA5FC8"/>
    <w:rsid w:val="00FA7781"/>
    <w:rsid w:val="00FB062C"/>
    <w:rsid w:val="00FB268C"/>
    <w:rsid w:val="00FB3870"/>
    <w:rsid w:val="00FB6A63"/>
    <w:rsid w:val="00FC1293"/>
    <w:rsid w:val="00FC393B"/>
    <w:rsid w:val="00FC6D02"/>
    <w:rsid w:val="00FD0C91"/>
    <w:rsid w:val="00FD0D2E"/>
    <w:rsid w:val="00FD3CD3"/>
    <w:rsid w:val="00FD5E0E"/>
    <w:rsid w:val="00FE521D"/>
    <w:rsid w:val="00FF1977"/>
    <w:rsid w:val="00FF2C14"/>
    <w:rsid w:val="00FF3267"/>
    <w:rsid w:val="00FF39B7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B5"/>
    <w:pPr>
      <w:widowControl w:val="0"/>
      <w:topLinePunct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7CB5"/>
    <w:pPr>
      <w:keepNext/>
      <w:widowControl/>
      <w:topLinePunct w:val="0"/>
      <w:autoSpaceDE/>
      <w:autoSpaceDN/>
      <w:adjustRightInd/>
      <w:ind w:firstLine="0"/>
      <w:jc w:val="center"/>
      <w:outlineLvl w:val="0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C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CD7CB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D7C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CD7CB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D7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D7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7C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D7CB5"/>
  </w:style>
  <w:style w:type="paragraph" w:customStyle="1" w:styleId="TimesNewRoman">
    <w:name w:val="Обычный + Times New Roman"/>
    <w:basedOn w:val="a"/>
    <w:rsid w:val="00CD7CB5"/>
  </w:style>
  <w:style w:type="paragraph" w:customStyle="1" w:styleId="ConsPlusTitle">
    <w:name w:val="ConsPlusTitle"/>
    <w:rsid w:val="00CD7C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CD7C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82FD3"/>
    <w:pPr>
      <w:widowControl/>
      <w:topLinePunct w:val="0"/>
      <w:autoSpaceDE/>
      <w:autoSpaceDN/>
      <w:adjustRightInd/>
      <w:ind w:firstLine="0"/>
      <w:jc w:val="left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382FD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07522A5A25479FDB6354B387A9FDF94B39ECC0A41C893EC9DCD0ECDA64436D24741A924968196x5h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8981</Words>
  <Characters>51198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babarina_tv</dc:creator>
  <cp:lastModifiedBy>babarina_tv</cp:lastModifiedBy>
  <cp:revision>1</cp:revision>
  <dcterms:created xsi:type="dcterms:W3CDTF">2019-03-15T06:37:00Z</dcterms:created>
  <dcterms:modified xsi:type="dcterms:W3CDTF">2019-03-15T07:11:00Z</dcterms:modified>
</cp:coreProperties>
</file>