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6B34" w14:textId="77777777" w:rsidR="00100E77" w:rsidRDefault="00100E77" w:rsidP="00903A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ПАМЯТКА</w:t>
      </w:r>
    </w:p>
    <w:p w14:paraId="648178DD" w14:textId="77777777" w:rsidR="00100E77" w:rsidRPr="002B3E2B" w:rsidRDefault="00100E77" w:rsidP="00903A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36"/>
          <w:szCs w:val="36"/>
          <w:u w:val="single"/>
          <w:shd w:val="clear" w:color="auto" w:fill="FFFFFF"/>
        </w:rPr>
      </w:pPr>
      <w:r w:rsidRPr="002B3E2B">
        <w:rPr>
          <w:b/>
          <w:i/>
          <w:color w:val="FF0000"/>
          <w:sz w:val="36"/>
          <w:szCs w:val="36"/>
          <w:u w:val="single"/>
          <w:shd w:val="clear" w:color="auto" w:fill="FFFFFF"/>
        </w:rPr>
        <w:t>Порядок приема граждан на стационарное социальное обслуживание</w:t>
      </w:r>
      <w:r w:rsidR="002B3E2B">
        <w:rPr>
          <w:b/>
          <w:i/>
          <w:color w:val="FF0000"/>
          <w:sz w:val="36"/>
          <w:szCs w:val="36"/>
          <w:u w:val="single"/>
          <w:shd w:val="clear" w:color="auto" w:fill="FFFFFF"/>
        </w:rPr>
        <w:t xml:space="preserve"> </w:t>
      </w:r>
      <w:r w:rsidRPr="002B3E2B">
        <w:rPr>
          <w:b/>
          <w:i/>
          <w:color w:val="FF0000"/>
          <w:sz w:val="36"/>
          <w:szCs w:val="36"/>
          <w:u w:val="single"/>
          <w:shd w:val="clear" w:color="auto" w:fill="FFFFFF"/>
        </w:rPr>
        <w:t>в дом-интернат для престарелых и инвалидов</w:t>
      </w:r>
    </w:p>
    <w:p w14:paraId="5606A15B" w14:textId="77777777" w:rsidR="009D6DD2" w:rsidRDefault="009D6DD2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DD2">
        <w:rPr>
          <w:color w:val="000000"/>
          <w:sz w:val="28"/>
          <w:szCs w:val="28"/>
          <w:shd w:val="clear" w:color="auto" w:fill="FFFFFF"/>
        </w:rPr>
        <w:t>Право на получение социальных услуг в </w:t>
      </w:r>
      <w:r w:rsidRPr="009D6DD2">
        <w:rPr>
          <w:bCs/>
          <w:color w:val="000000"/>
          <w:sz w:val="28"/>
          <w:szCs w:val="28"/>
          <w:shd w:val="clear" w:color="auto" w:fill="FFFFFF"/>
        </w:rPr>
        <w:t>доме-интернате для престарелых и инвалидов</w:t>
      </w:r>
      <w:r w:rsidRPr="009D6DD2">
        <w:rPr>
          <w:color w:val="000000"/>
          <w:sz w:val="28"/>
          <w:szCs w:val="28"/>
          <w:shd w:val="clear" w:color="auto" w:fill="FFFFFF"/>
        </w:rPr>
        <w:t xml:space="preserve"> имеют граждане пожилого возраста (мужчины старше 60 лет и женщины старше 55 лет) и инвалиды (старше 18 лет), </w:t>
      </w:r>
      <w:r w:rsidRPr="00754116">
        <w:rPr>
          <w:b/>
          <w:color w:val="000000"/>
          <w:sz w:val="28"/>
          <w:szCs w:val="28"/>
          <w:u w:val="single"/>
          <w:shd w:val="clear" w:color="auto" w:fill="FFFFFF"/>
        </w:rPr>
        <w:t xml:space="preserve">частично или полностью утратившие способность </w:t>
      </w:r>
      <w:r w:rsidR="005E4D56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92DF8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</w:t>
      </w:r>
      <w:r w:rsidRPr="00754116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нуждающиеся в постоянном постороннем уходе и не имеющие противопоказаний </w:t>
      </w:r>
      <w:r w:rsidRPr="005E4D56">
        <w:rPr>
          <w:b/>
          <w:color w:val="000000"/>
          <w:sz w:val="28"/>
          <w:szCs w:val="28"/>
          <w:shd w:val="clear" w:color="auto" w:fill="FFFFFF"/>
        </w:rPr>
        <w:t>к</w:t>
      </w:r>
      <w:r w:rsidRPr="009D6DD2">
        <w:rPr>
          <w:color w:val="000000"/>
          <w:sz w:val="28"/>
          <w:szCs w:val="28"/>
          <w:shd w:val="clear" w:color="auto" w:fill="FFFFFF"/>
        </w:rPr>
        <w:t xml:space="preserve"> приему на социальное обслуживание в дом-интернат.</w:t>
      </w:r>
      <w:r w:rsidRPr="009D6DD2">
        <w:rPr>
          <w:color w:val="000000"/>
          <w:sz w:val="28"/>
          <w:szCs w:val="28"/>
        </w:rPr>
        <w:t xml:space="preserve"> </w:t>
      </w:r>
    </w:p>
    <w:p w14:paraId="57690F8D" w14:textId="77777777" w:rsidR="006D17BA" w:rsidRPr="009D6DD2" w:rsidRDefault="006D17BA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Плата за социальные услуги в стационарной форме составляет 75 % среднего душевого дохода гражданина (пенсия, ЕДВ, ФСД и др.</w:t>
      </w:r>
      <w:r w:rsidR="00282F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выплаты)</w:t>
      </w:r>
    </w:p>
    <w:p w14:paraId="748678D9" w14:textId="77777777" w:rsidR="009D6DD2" w:rsidRPr="009D6DD2" w:rsidRDefault="009D6DD2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DD2">
        <w:rPr>
          <w:color w:val="000000"/>
          <w:sz w:val="28"/>
          <w:szCs w:val="28"/>
        </w:rPr>
        <w:t xml:space="preserve">Социальные услуги в стационарном учреждении оказываются </w:t>
      </w:r>
      <w:r w:rsidRPr="00754116">
        <w:rPr>
          <w:color w:val="000000"/>
          <w:sz w:val="28"/>
          <w:szCs w:val="28"/>
          <w:u w:val="single"/>
        </w:rPr>
        <w:t>на основании </w:t>
      </w:r>
      <w:r w:rsidR="00282F3F">
        <w:rPr>
          <w:color w:val="000000"/>
          <w:sz w:val="28"/>
          <w:szCs w:val="28"/>
          <w:u w:val="single"/>
        </w:rPr>
        <w:t xml:space="preserve"> </w:t>
      </w:r>
      <w:r w:rsidRPr="00754116">
        <w:rPr>
          <w:color w:val="000000"/>
          <w:sz w:val="28"/>
          <w:szCs w:val="28"/>
          <w:u w:val="single"/>
        </w:rPr>
        <w:t>заявления гражданина</w:t>
      </w:r>
      <w:r w:rsidRPr="009D6DD2">
        <w:rPr>
          <w:color w:val="000000"/>
          <w:sz w:val="28"/>
          <w:szCs w:val="28"/>
        </w:rPr>
        <w:t xml:space="preserve"> (или его представителя), органа государственной власти, органа местного самоуправления, общественного объединения, поданного в комплексный центр социального обслуживания населения по месту жительства или месту пребывания гражданина.</w:t>
      </w:r>
    </w:p>
    <w:p w14:paraId="65D71ADC" w14:textId="77777777" w:rsidR="009D6DD2" w:rsidRPr="002B3E2B" w:rsidRDefault="009D6DD2" w:rsidP="00903A24">
      <w:pPr>
        <w:pStyle w:val="a8"/>
        <w:spacing w:after="0"/>
        <w:rPr>
          <w:b/>
          <w:i/>
          <w:color w:val="002060"/>
          <w:sz w:val="36"/>
          <w:szCs w:val="36"/>
        </w:rPr>
      </w:pPr>
      <w:bookmarkStart w:id="0" w:name="Par3"/>
      <w:bookmarkEnd w:id="0"/>
      <w:r w:rsidRPr="002B3E2B">
        <w:rPr>
          <w:b/>
          <w:i/>
          <w:color w:val="002060"/>
          <w:sz w:val="36"/>
          <w:szCs w:val="36"/>
        </w:rPr>
        <w:t>К заявлению об оказании социальных услуг прилагаются:</w:t>
      </w:r>
    </w:p>
    <w:p w14:paraId="082E57D8" w14:textId="77777777" w:rsidR="005807B9" w:rsidRDefault="00421F6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1F60">
        <w:rPr>
          <w:color w:val="000000"/>
          <w:sz w:val="28"/>
          <w:szCs w:val="28"/>
        </w:rPr>
        <w:t>1) документ, удостоверяющий личнос</w:t>
      </w:r>
      <w:r w:rsidR="005807B9">
        <w:rPr>
          <w:color w:val="000000"/>
          <w:sz w:val="28"/>
          <w:szCs w:val="28"/>
        </w:rPr>
        <w:t>ть получателя социальных услуг;</w:t>
      </w:r>
    </w:p>
    <w:p w14:paraId="74ECBED9" w14:textId="77777777" w:rsidR="00421F60" w:rsidRPr="00421F60" w:rsidRDefault="00421F6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21F60">
        <w:rPr>
          <w:color w:val="000000"/>
          <w:sz w:val="28"/>
          <w:szCs w:val="28"/>
        </w:rPr>
        <w:t>) документ, подтверждающий полномочия законного представителя (при обращении законного представителя получателя социальных услуг);</w:t>
      </w:r>
    </w:p>
    <w:p w14:paraId="396292AE" w14:textId="77777777" w:rsidR="00421F60" w:rsidRPr="00421F60" w:rsidRDefault="00421F6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21F60">
        <w:rPr>
          <w:color w:val="000000"/>
          <w:sz w:val="28"/>
          <w:szCs w:val="28"/>
        </w:rPr>
        <w:t>) индивидуальная программа</w:t>
      </w:r>
      <w:r w:rsidR="007827E3">
        <w:rPr>
          <w:color w:val="000000"/>
          <w:sz w:val="28"/>
          <w:szCs w:val="28"/>
        </w:rPr>
        <w:t xml:space="preserve"> предоставления социальных услуг (ИППСУ)</w:t>
      </w:r>
      <w:r w:rsidRPr="00421F60">
        <w:rPr>
          <w:color w:val="000000"/>
          <w:sz w:val="28"/>
          <w:szCs w:val="28"/>
        </w:rPr>
        <w:t>;</w:t>
      </w:r>
    </w:p>
    <w:p w14:paraId="15A1DCD4" w14:textId="77777777" w:rsidR="00421F60" w:rsidRPr="00421F60" w:rsidRDefault="00421F6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21F60">
        <w:rPr>
          <w:color w:val="000000"/>
          <w:sz w:val="28"/>
          <w:szCs w:val="28"/>
        </w:rPr>
        <w:t>) страховое свидетельство обязательного пенсионного страхования;</w:t>
      </w:r>
    </w:p>
    <w:p w14:paraId="7DA16CA8" w14:textId="77777777" w:rsidR="00421F60" w:rsidRPr="00421F60" w:rsidRDefault="00421F6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21F60">
        <w:rPr>
          <w:color w:val="000000"/>
          <w:sz w:val="28"/>
          <w:szCs w:val="28"/>
        </w:rPr>
        <w:t>) полис обязательного медицинского страхования;</w:t>
      </w:r>
    </w:p>
    <w:p w14:paraId="34D2595A" w14:textId="77777777" w:rsidR="00421F60" w:rsidRPr="00421F60" w:rsidRDefault="00421F6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421F60">
        <w:rPr>
          <w:color w:val="000000"/>
          <w:sz w:val="28"/>
          <w:szCs w:val="28"/>
        </w:rPr>
        <w:t>) справка о составе семьи получателя социальных услуг;</w:t>
      </w:r>
    </w:p>
    <w:p w14:paraId="04BA8FF7" w14:textId="77777777" w:rsidR="005807B9" w:rsidRDefault="00421F6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21F60">
        <w:rPr>
          <w:color w:val="000000"/>
          <w:sz w:val="28"/>
          <w:szCs w:val="28"/>
        </w:rPr>
        <w:t xml:space="preserve">) документы о доходах </w:t>
      </w:r>
      <w:r w:rsidR="007827E3">
        <w:rPr>
          <w:color w:val="000000"/>
          <w:sz w:val="28"/>
          <w:szCs w:val="28"/>
        </w:rPr>
        <w:t>(пенсия, пособия и аналогичные выплаты, полученные в соответствии с законодательством РФ) за последние 12 месяцев, предшествующих месяцу прибытия в учреждение;</w:t>
      </w:r>
      <w:r w:rsidRPr="00421F60">
        <w:rPr>
          <w:color w:val="000000"/>
          <w:sz w:val="28"/>
          <w:szCs w:val="28"/>
        </w:rPr>
        <w:t xml:space="preserve"> </w:t>
      </w:r>
    </w:p>
    <w:p w14:paraId="0431A80A" w14:textId="77777777" w:rsidR="00421F60" w:rsidRPr="00421F60" w:rsidRDefault="005807B9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421F60" w:rsidRPr="00421F60">
        <w:rPr>
          <w:color w:val="000000"/>
          <w:sz w:val="28"/>
          <w:szCs w:val="28"/>
        </w:rPr>
        <w:t>) пенсионное удостоверение (при наличии);</w:t>
      </w:r>
    </w:p>
    <w:p w14:paraId="000828AE" w14:textId="77777777" w:rsidR="00421F60" w:rsidRPr="00421F60" w:rsidRDefault="005807B9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421F60" w:rsidRPr="00421F60">
        <w:rPr>
          <w:color w:val="000000"/>
          <w:sz w:val="28"/>
          <w:szCs w:val="28"/>
        </w:rPr>
        <w:t>) справка федерального учреждения медико-социальной экспертизы, подтверждающая факт установления инвалидности, и индивидуальная программа реабилитации (абилитации) инвал</w:t>
      </w:r>
      <w:r w:rsidR="007827E3">
        <w:rPr>
          <w:color w:val="000000"/>
          <w:sz w:val="28"/>
          <w:szCs w:val="28"/>
        </w:rPr>
        <w:t xml:space="preserve">ида (для инвалидов), выдаваемая Федеральными государственными учреждениями медико-социальной экспертизы; </w:t>
      </w:r>
    </w:p>
    <w:p w14:paraId="540D52A8" w14:textId="77777777" w:rsidR="00421F60" w:rsidRPr="00421F60" w:rsidRDefault="007827E3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10) </w:t>
      </w:r>
      <w:r w:rsidR="00421F60" w:rsidRPr="00421F60">
        <w:rPr>
          <w:color w:val="000000"/>
          <w:sz w:val="28"/>
          <w:szCs w:val="28"/>
        </w:rPr>
        <w:t>заключение врачебной комиссии медицинской организации, оказывающей психиатрическую помощь, с указанием полного диагноза в соответствии с международной статистической классификацией болезней и проблем, связанных со здоровьем (МКБ-10) и рекомендацией типа стационарной организации социального обслуживания</w:t>
      </w:r>
      <w:r w:rsidR="005807B9">
        <w:rPr>
          <w:color w:val="000000"/>
          <w:sz w:val="28"/>
          <w:szCs w:val="28"/>
        </w:rPr>
        <w:t>.</w:t>
      </w:r>
      <w:r w:rsidR="00421F60" w:rsidRPr="00421F60">
        <w:rPr>
          <w:color w:val="000000"/>
          <w:sz w:val="28"/>
          <w:szCs w:val="28"/>
        </w:rPr>
        <w:t xml:space="preserve"> В отношении дееспособного гражданина заключение должно содержать сведения об отсутствии оснований для постановки перед судом вопроса о признании гражданина недееспособным; </w:t>
      </w:r>
    </w:p>
    <w:p w14:paraId="1E28E0C2" w14:textId="77777777" w:rsidR="00846050" w:rsidRPr="00903A24" w:rsidRDefault="0084605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rStyle w:val="a9"/>
          <w:b/>
          <w:i/>
          <w:sz w:val="28"/>
          <w:szCs w:val="28"/>
          <w:u w:val="single"/>
        </w:rPr>
      </w:pPr>
      <w:r w:rsidRPr="00903A24">
        <w:rPr>
          <w:color w:val="000000"/>
          <w:sz w:val="28"/>
          <w:szCs w:val="28"/>
        </w:rPr>
        <w:t xml:space="preserve">11) </w:t>
      </w:r>
      <w:r w:rsidRPr="00903A24">
        <w:rPr>
          <w:rStyle w:val="a9"/>
          <w:b/>
          <w:i/>
          <w:sz w:val="28"/>
          <w:szCs w:val="28"/>
          <w:u w:val="single"/>
        </w:rPr>
        <w:t>Медицинская карта со сведениями о результатах обследования:</w:t>
      </w:r>
    </w:p>
    <w:p w14:paraId="21433EE8" w14:textId="77777777" w:rsidR="00846050" w:rsidRDefault="0084605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21F60">
        <w:rPr>
          <w:color w:val="000000"/>
          <w:sz w:val="28"/>
          <w:szCs w:val="28"/>
        </w:rPr>
        <w:t>общий анализ крови (ОАК);</w:t>
      </w:r>
      <w:r w:rsidR="000163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421F60">
        <w:rPr>
          <w:color w:val="000000"/>
          <w:sz w:val="28"/>
          <w:szCs w:val="28"/>
        </w:rPr>
        <w:t>общий анализ мочи (ОАМ);</w:t>
      </w:r>
    </w:p>
    <w:p w14:paraId="2BD10840" w14:textId="77777777" w:rsidR="00846050" w:rsidRDefault="0084605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21F60">
        <w:rPr>
          <w:color w:val="000000"/>
          <w:sz w:val="28"/>
          <w:szCs w:val="28"/>
        </w:rPr>
        <w:t xml:space="preserve">анализ крови на реакцию </w:t>
      </w:r>
      <w:proofErr w:type="spellStart"/>
      <w:r w:rsidRPr="00421F60">
        <w:rPr>
          <w:color w:val="000000"/>
          <w:sz w:val="28"/>
          <w:szCs w:val="28"/>
        </w:rPr>
        <w:t>микропреципитации</w:t>
      </w:r>
      <w:proofErr w:type="spellEnd"/>
      <w:r w:rsidRPr="00421F60">
        <w:rPr>
          <w:color w:val="000000"/>
          <w:sz w:val="28"/>
          <w:szCs w:val="28"/>
        </w:rPr>
        <w:t xml:space="preserve"> (РМП) (срок действия – 3 месяца);</w:t>
      </w:r>
    </w:p>
    <w:p w14:paraId="0D363B0C" w14:textId="77777777" w:rsidR="00846050" w:rsidRPr="00421F60" w:rsidRDefault="0084605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21F60">
        <w:rPr>
          <w:color w:val="000000"/>
          <w:sz w:val="28"/>
          <w:szCs w:val="28"/>
        </w:rPr>
        <w:t>результат флюорографического исследования грудной клетки (срок действия – 1 год);</w:t>
      </w:r>
    </w:p>
    <w:p w14:paraId="7483ECE2" w14:textId="77777777" w:rsidR="00846050" w:rsidRDefault="0084605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21F60">
        <w:rPr>
          <w:color w:val="000000"/>
          <w:sz w:val="28"/>
          <w:szCs w:val="28"/>
        </w:rPr>
        <w:t>результат бактериологического обследования на группу возбудителей кишечных инфекций (действителен в течение 14 дней);</w:t>
      </w:r>
    </w:p>
    <w:p w14:paraId="04239CC8" w14:textId="77777777" w:rsidR="00846050" w:rsidRDefault="0084605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421F60">
        <w:rPr>
          <w:color w:val="000000"/>
          <w:sz w:val="28"/>
          <w:szCs w:val="28"/>
        </w:rPr>
        <w:t>анализ на яйца гельминтов (срок действия – 10 дней);</w:t>
      </w:r>
      <w:r w:rsidRPr="00846050">
        <w:rPr>
          <w:color w:val="000000"/>
          <w:sz w:val="28"/>
          <w:szCs w:val="28"/>
        </w:rPr>
        <w:t xml:space="preserve"> </w:t>
      </w:r>
    </w:p>
    <w:p w14:paraId="65424FBD" w14:textId="77777777" w:rsidR="00846050" w:rsidRDefault="0084605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21F60">
        <w:rPr>
          <w:color w:val="000000"/>
          <w:sz w:val="28"/>
          <w:szCs w:val="28"/>
        </w:rPr>
        <w:t xml:space="preserve">анализ на дифтерию (бактериологический мазок из зева и носа на бациллу </w:t>
      </w:r>
      <w:proofErr w:type="spellStart"/>
      <w:r w:rsidRPr="00421F60">
        <w:rPr>
          <w:color w:val="000000"/>
          <w:sz w:val="28"/>
          <w:szCs w:val="28"/>
        </w:rPr>
        <w:t>Лефлера</w:t>
      </w:r>
      <w:proofErr w:type="spellEnd"/>
      <w:r w:rsidRPr="00421F60">
        <w:rPr>
          <w:color w:val="000000"/>
          <w:sz w:val="28"/>
          <w:szCs w:val="28"/>
        </w:rPr>
        <w:t xml:space="preserve"> (BL) (действителен в течение 14 дней);</w:t>
      </w:r>
    </w:p>
    <w:p w14:paraId="3BF9F082" w14:textId="77777777" w:rsidR="00846050" w:rsidRPr="00421F60" w:rsidRDefault="0084605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21F60">
        <w:rPr>
          <w:color w:val="000000"/>
          <w:sz w:val="28"/>
          <w:szCs w:val="28"/>
        </w:rPr>
        <w:t>анализ на инфекции, передаваемые половым путем (гонорея, трихомоноз) (срок действия – 7 дней);</w:t>
      </w:r>
    </w:p>
    <w:p w14:paraId="7E8C85D0" w14:textId="77777777" w:rsidR="00846050" w:rsidRPr="00421F60" w:rsidRDefault="0084605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21F60">
        <w:rPr>
          <w:color w:val="000000"/>
          <w:sz w:val="28"/>
          <w:szCs w:val="28"/>
        </w:rPr>
        <w:t>справка (выписка) о проведенных прививках либо сертификат профилактических прививок;</w:t>
      </w:r>
    </w:p>
    <w:p w14:paraId="6FF66D8D" w14:textId="77777777" w:rsidR="00846050" w:rsidRPr="00421F60" w:rsidRDefault="0084605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21F60">
        <w:rPr>
          <w:color w:val="000000"/>
          <w:sz w:val="28"/>
          <w:szCs w:val="28"/>
        </w:rPr>
        <w:t>справка медицинской организации по месту жительства или пребывания получателя социальной услуги об отсутствии контактов с инфекционными больными в течение 21 дня до дня обращения за предоставлением социальных услуг к поставщику социальных услуг (срок действия – 3 дня);</w:t>
      </w:r>
    </w:p>
    <w:p w14:paraId="5BD5B720" w14:textId="77777777" w:rsidR="00421F60" w:rsidRPr="00421F60" w:rsidRDefault="00846050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21F60" w:rsidRPr="00421F60">
        <w:rPr>
          <w:color w:val="000000"/>
          <w:sz w:val="28"/>
          <w:szCs w:val="28"/>
        </w:rPr>
        <w:t xml:space="preserve">заключение медицинской организации об отсутствии у гражданина противопоказаний для предоставления социальных услуг (в соответствии с перечнем медицинских противопоказаний, утвержденных Приказом Минздрава России от 29 апреля 2015 года № 216н «Об утверждении Перечня медицинских противопоказаний, в </w:t>
      </w:r>
      <w:r w:rsidR="005807B9" w:rsidRPr="00421F60">
        <w:rPr>
          <w:color w:val="000000"/>
          <w:sz w:val="28"/>
          <w:szCs w:val="28"/>
        </w:rPr>
        <w:t>связи,</w:t>
      </w:r>
      <w:r w:rsidR="00421F60" w:rsidRPr="00421F60">
        <w:rPr>
          <w:color w:val="000000"/>
          <w:sz w:val="28"/>
          <w:szCs w:val="28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противопоказаний»);</w:t>
      </w:r>
    </w:p>
    <w:p w14:paraId="30DF3F09" w14:textId="77777777" w:rsidR="009D6DD2" w:rsidRPr="00903A24" w:rsidRDefault="009D6DD2" w:rsidP="00903A24">
      <w:pPr>
        <w:pStyle w:val="a8"/>
        <w:spacing w:after="0"/>
        <w:jc w:val="both"/>
        <w:rPr>
          <w:color w:val="0000FF"/>
          <w:sz w:val="28"/>
          <w:szCs w:val="28"/>
        </w:rPr>
      </w:pPr>
      <w:r w:rsidRPr="00903A24">
        <w:rPr>
          <w:b/>
          <w:color w:val="0000FF"/>
          <w:sz w:val="28"/>
          <w:szCs w:val="28"/>
        </w:rPr>
        <w:t>Заявление и документы</w:t>
      </w:r>
      <w:r w:rsidRPr="00903A24">
        <w:rPr>
          <w:color w:val="0000FF"/>
          <w:sz w:val="28"/>
          <w:szCs w:val="28"/>
        </w:rPr>
        <w:t xml:space="preserve">, указанные выше, могут быть поданы в </w:t>
      </w:r>
      <w:r w:rsidRPr="00903A24">
        <w:rPr>
          <w:b/>
          <w:i/>
          <w:color w:val="0000FF"/>
          <w:sz w:val="28"/>
          <w:szCs w:val="28"/>
        </w:rPr>
        <w:t>комплексный центр социального обслуживания населения</w:t>
      </w:r>
      <w:r w:rsidRPr="00903A24">
        <w:rPr>
          <w:i/>
          <w:color w:val="0000FF"/>
          <w:sz w:val="28"/>
          <w:szCs w:val="28"/>
        </w:rPr>
        <w:t xml:space="preserve"> </w:t>
      </w:r>
      <w:r w:rsidRPr="00903A24">
        <w:rPr>
          <w:color w:val="0000FF"/>
          <w:sz w:val="28"/>
          <w:szCs w:val="28"/>
        </w:rPr>
        <w:t>по месту жительства или месту пребывания гражданина одним из следующих способов:</w:t>
      </w:r>
    </w:p>
    <w:p w14:paraId="7F821222" w14:textId="77777777" w:rsidR="009D6DD2" w:rsidRPr="009D6DD2" w:rsidRDefault="009D6DD2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DD2">
        <w:rPr>
          <w:color w:val="000000"/>
          <w:sz w:val="28"/>
          <w:szCs w:val="28"/>
        </w:rPr>
        <w:t>а) путем личного обращения гражданина (его представителя). В этом случае копии с подлинников документов снимает должностное лицо управления министерства социального развития, опеки и попечительства Иркутской области либо комплексного центра социального обслуживания населения по месту жительства или месту пребывания гражданина и удостоверяет их при сверке с подлинниками. Подлинники документов возвращаются представившему их гражданину в день подачи заявления;</w:t>
      </w:r>
    </w:p>
    <w:p w14:paraId="3BFEA8B3" w14:textId="77777777" w:rsidR="009D6DD2" w:rsidRPr="009D6DD2" w:rsidRDefault="009D6DD2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DD2">
        <w:rPr>
          <w:color w:val="000000"/>
          <w:sz w:val="28"/>
          <w:szCs w:val="28"/>
        </w:rPr>
        <w:t>б) через организации федеральной почтовой связи. В этом случае документы представляются в копиях, заверенных нотариусом или должностным лицом, уполномоченным в соответствии с действующим законодательством на совершение нотариальных действий;</w:t>
      </w:r>
    </w:p>
    <w:p w14:paraId="339AA8BB" w14:textId="77777777" w:rsidR="009D6DD2" w:rsidRDefault="009D6DD2" w:rsidP="00903A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DD2">
        <w:rPr>
          <w:color w:val="000000"/>
          <w:sz w:val="28"/>
          <w:szCs w:val="28"/>
        </w:rPr>
        <w:t>в) в форме электронных документов передаются с использованием информационно-телекоммуникационной сети "Интернет", включая единый портал государственных и муниципальных услуг, в </w:t>
      </w:r>
      <w:r w:rsidRPr="00002C65">
        <w:rPr>
          <w:rStyle w:val="a4"/>
          <w:color w:val="auto"/>
          <w:sz w:val="28"/>
          <w:szCs w:val="28"/>
          <w:u w:val="none"/>
        </w:rPr>
        <w:t>порядке</w:t>
      </w:r>
      <w:r w:rsidRPr="009D6DD2">
        <w:rPr>
          <w:color w:val="000000"/>
          <w:sz w:val="28"/>
          <w:szCs w:val="28"/>
        </w:rPr>
        <w:t>, установленном приказом министерства социального развития, опеки и попечительства Иркутской области от 1 сентября 2011 года № 114-мпр «Об утверждении Положения о порядке оформления электронных документов для осуществления социального обслуживания в Иркутской области граждан, находящихся в трудной жизненной ситуации, государственными учреждениями социального обслуживания Иркутской области».</w:t>
      </w:r>
    </w:p>
    <w:p w14:paraId="0A161CA1" w14:textId="0CE2F797" w:rsidR="004C0052" w:rsidRPr="004C0052" w:rsidRDefault="004C0052" w:rsidP="00002C6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4C0052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Жители города Усть-Илимска могут обратиться в ОГБУ "УСЗСОН по городу Усть-Илимску и Усть-Илимскому муниципальному округу", находящееся по адресу: Иркутская область, г. Усть-Илимск, пр. Дружбы Народов, д. 46 (здание ОГБУ "УСЗСОН" Управление социальной защиты населения по г. Усть-Илимску и Усть-Илимскому району»), кабинет № 11 (телефон: 8(39535) 3-60-22).</w:t>
      </w:r>
    </w:p>
    <w:sectPr w:rsidR="004C0052" w:rsidRPr="004C0052" w:rsidSect="00002C65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DD2"/>
    <w:rsid w:val="00002C65"/>
    <w:rsid w:val="0001635F"/>
    <w:rsid w:val="000A469C"/>
    <w:rsid w:val="00100E77"/>
    <w:rsid w:val="002116A8"/>
    <w:rsid w:val="002273D3"/>
    <w:rsid w:val="00282F3F"/>
    <w:rsid w:val="002A5AC2"/>
    <w:rsid w:val="002B3E2B"/>
    <w:rsid w:val="0033676B"/>
    <w:rsid w:val="00377982"/>
    <w:rsid w:val="00421F60"/>
    <w:rsid w:val="004C0052"/>
    <w:rsid w:val="005807B9"/>
    <w:rsid w:val="005C170B"/>
    <w:rsid w:val="005E4D56"/>
    <w:rsid w:val="0061548C"/>
    <w:rsid w:val="006D17BA"/>
    <w:rsid w:val="00754116"/>
    <w:rsid w:val="007827E3"/>
    <w:rsid w:val="00792D0D"/>
    <w:rsid w:val="00792E48"/>
    <w:rsid w:val="00846050"/>
    <w:rsid w:val="00903A24"/>
    <w:rsid w:val="009352D2"/>
    <w:rsid w:val="009A7080"/>
    <w:rsid w:val="009D6DD2"/>
    <w:rsid w:val="009F044C"/>
    <w:rsid w:val="00B7659A"/>
    <w:rsid w:val="00B8531F"/>
    <w:rsid w:val="00B92DF8"/>
    <w:rsid w:val="00BB76BE"/>
    <w:rsid w:val="00D94FB4"/>
    <w:rsid w:val="00D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17AF"/>
  <w15:docId w15:val="{1B22C7EB-F836-4924-BAC2-9152B027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0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002C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D6D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A5AC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0E77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80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580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50">
    <w:name w:val="Заголовок 5 Знак"/>
    <w:basedOn w:val="a0"/>
    <w:link w:val="5"/>
    <w:uiPriority w:val="9"/>
    <w:rsid w:val="00002C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a">
    <w:name w:val="Emphasis"/>
    <w:basedOn w:val="a0"/>
    <w:uiPriority w:val="20"/>
    <w:qFormat/>
    <w:rsid w:val="00002C6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4C00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Вакарина Е.В</dc:creator>
  <cp:lastModifiedBy>Звигина Е.В.</cp:lastModifiedBy>
  <cp:revision>21</cp:revision>
  <cp:lastPrinted>2019-07-03T05:38:00Z</cp:lastPrinted>
  <dcterms:created xsi:type="dcterms:W3CDTF">2017-12-07T03:48:00Z</dcterms:created>
  <dcterms:modified xsi:type="dcterms:W3CDTF">2025-10-21T07:55:00Z</dcterms:modified>
</cp:coreProperties>
</file>